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38D" w:rsidRPr="000D1C15" w:rsidRDefault="00D27AB2" w:rsidP="00D27AB2">
      <w:pPr>
        <w:contextualSpacing/>
      </w:pPr>
      <w:r w:rsidRPr="000D1C15">
        <w:t>Neurologie</w:t>
      </w:r>
    </w:p>
    <w:p w:rsidR="00D27AB2" w:rsidRPr="000D1C15" w:rsidRDefault="00D27AB2" w:rsidP="00D27AB2">
      <w:pPr>
        <w:contextualSpacing/>
      </w:pPr>
      <w:r w:rsidRPr="000D1C15">
        <w:t xml:space="preserve">Excitatie kan optreden als gevolg van een verlaagde prikkeldrempel; neuronen kunnen dan spontaan depolariseren. Depressie is meestal het gevolg van verhoogde </w:t>
      </w:r>
      <w:proofErr w:type="spellStart"/>
      <w:r w:rsidRPr="000D1C15">
        <w:t>priikdrempels</w:t>
      </w:r>
      <w:proofErr w:type="spellEnd"/>
      <w:r w:rsidRPr="000D1C15">
        <w:t>.</w:t>
      </w:r>
    </w:p>
    <w:p w:rsidR="00D27AB2" w:rsidRPr="000D1C15" w:rsidRDefault="00D27AB2" w:rsidP="00D27AB2">
      <w:pPr>
        <w:contextualSpacing/>
      </w:pPr>
    </w:p>
    <w:p w:rsidR="00D27AB2" w:rsidRPr="000D1C15" w:rsidRDefault="00D27AB2" w:rsidP="00D27AB2">
      <w:pPr>
        <w:contextualSpacing/>
      </w:pPr>
      <w:r w:rsidRPr="000D1C15">
        <w:t>Depressie:</w:t>
      </w:r>
    </w:p>
    <w:p w:rsidR="00D27AB2" w:rsidRPr="000D1C15" w:rsidRDefault="00D27AB2" w:rsidP="00D27AB2">
      <w:pPr>
        <w:contextualSpacing/>
      </w:pPr>
      <w:r w:rsidRPr="000D1C15">
        <w:t>De diepte van de depressie kan oplopen van</w:t>
      </w:r>
    </w:p>
    <w:p w:rsidR="00D27AB2" w:rsidRPr="000D1C15" w:rsidRDefault="00D27AB2" w:rsidP="00D27AB2">
      <w:pPr>
        <w:pStyle w:val="ListParagraph"/>
        <w:numPr>
          <w:ilvl w:val="0"/>
          <w:numId w:val="1"/>
        </w:numPr>
      </w:pPr>
      <w:r w:rsidRPr="000D1C15">
        <w:t>Somnolentie(slaperigheid)</w:t>
      </w:r>
    </w:p>
    <w:p w:rsidR="00D27AB2" w:rsidRPr="000D1C15" w:rsidRDefault="00D27AB2" w:rsidP="00D27AB2">
      <w:pPr>
        <w:pStyle w:val="ListParagraph"/>
        <w:numPr>
          <w:ilvl w:val="0"/>
          <w:numId w:val="1"/>
        </w:numPr>
      </w:pPr>
      <w:proofErr w:type="spellStart"/>
      <w:r w:rsidRPr="000D1C15">
        <w:t>Sopor</w:t>
      </w:r>
      <w:proofErr w:type="spellEnd"/>
      <w:r w:rsidRPr="000D1C15">
        <w:t xml:space="preserve"> (diepe slaap)</w:t>
      </w:r>
    </w:p>
    <w:p w:rsidR="00D27AB2" w:rsidRPr="000D1C15" w:rsidRDefault="00D27AB2" w:rsidP="00D27AB2">
      <w:pPr>
        <w:pStyle w:val="ListParagraph"/>
        <w:numPr>
          <w:ilvl w:val="0"/>
          <w:numId w:val="1"/>
        </w:numPr>
      </w:pPr>
      <w:proofErr w:type="spellStart"/>
      <w:r w:rsidRPr="000D1C15">
        <w:t>Stupor</w:t>
      </w:r>
      <w:proofErr w:type="spellEnd"/>
      <w:r w:rsidRPr="000D1C15">
        <w:t xml:space="preserve"> (alleen met sterke prikkels </w:t>
      </w:r>
      <w:proofErr w:type="spellStart"/>
      <w:r w:rsidRPr="000D1C15">
        <w:t>wekbaar</w:t>
      </w:r>
      <w:proofErr w:type="spellEnd"/>
      <w:r w:rsidRPr="000D1C15">
        <w:t>)</w:t>
      </w:r>
    </w:p>
    <w:p w:rsidR="00D27AB2" w:rsidRPr="000D1C15" w:rsidRDefault="00D27AB2" w:rsidP="00D27AB2">
      <w:pPr>
        <w:pStyle w:val="ListParagraph"/>
        <w:numPr>
          <w:ilvl w:val="0"/>
          <w:numId w:val="1"/>
        </w:numPr>
      </w:pPr>
      <w:r w:rsidRPr="000D1C15">
        <w:t xml:space="preserve">Coma (niet </w:t>
      </w:r>
      <w:proofErr w:type="spellStart"/>
      <w:r w:rsidRPr="000D1C15">
        <w:t>wekbaar</w:t>
      </w:r>
      <w:proofErr w:type="spellEnd"/>
      <w:r w:rsidRPr="000D1C15">
        <w:t xml:space="preserve"> en uitval van alle reflexen , behalve de corneareflex)</w:t>
      </w:r>
    </w:p>
    <w:p w:rsidR="00D27AB2" w:rsidRPr="000D1C15" w:rsidRDefault="00D27AB2" w:rsidP="00D27AB2">
      <w:r w:rsidRPr="000D1C15">
        <w:t xml:space="preserve">Asymmetrie van de verschijnselen duidt op een eenzijdige laesie van de cerebrale cortex of basale </w:t>
      </w:r>
      <w:proofErr w:type="spellStart"/>
      <w:r w:rsidRPr="000D1C15">
        <w:t>ganglia</w:t>
      </w:r>
      <w:proofErr w:type="spellEnd"/>
      <w:r w:rsidRPr="000D1C15">
        <w:t>. Eenzijdige laesies kunnen aanleiding zijn voor dwangmatige cirkelbewegingen in de richting van de laesie. Maar ook blindheid van het contralaterale oog kan optreden. Pupilreflex is dan nog wel aanwezig.</w:t>
      </w:r>
    </w:p>
    <w:p w:rsidR="00D27AB2" w:rsidRPr="000D1C15" w:rsidRDefault="00D27AB2" w:rsidP="00D27AB2">
      <w:proofErr w:type="spellStart"/>
      <w:r w:rsidRPr="000D1C15">
        <w:t>Epileptiforme</w:t>
      </w:r>
      <w:proofErr w:type="spellEnd"/>
      <w:r w:rsidRPr="000D1C15">
        <w:t xml:space="preserve"> toevallen zijn een specifiek verschijnsel van cerebrale laesies.</w:t>
      </w:r>
    </w:p>
    <w:p w:rsidR="00FA76CA" w:rsidRPr="000D1C15" w:rsidRDefault="00FA76CA" w:rsidP="00D27AB2">
      <w:r w:rsidRPr="000D1C15">
        <w:t>Kop zenuwen</w:t>
      </w:r>
    </w:p>
    <w:p w:rsidR="00FA76CA" w:rsidRPr="000D1C15" w:rsidRDefault="00FA76CA" w:rsidP="00FA76CA">
      <w:pPr>
        <w:pStyle w:val="ListParagraph"/>
        <w:numPr>
          <w:ilvl w:val="0"/>
          <w:numId w:val="2"/>
        </w:numPr>
      </w:pPr>
      <w:proofErr w:type="spellStart"/>
      <w:r w:rsidRPr="000D1C15">
        <w:t>Olfactorius</w:t>
      </w:r>
      <w:proofErr w:type="spellEnd"/>
      <w:r w:rsidRPr="000D1C15">
        <w:t>:  Reuk</w:t>
      </w:r>
    </w:p>
    <w:p w:rsidR="00FA76CA" w:rsidRPr="000D1C15" w:rsidRDefault="00FA76CA" w:rsidP="00FA76CA">
      <w:pPr>
        <w:pStyle w:val="ListParagraph"/>
        <w:numPr>
          <w:ilvl w:val="0"/>
          <w:numId w:val="2"/>
        </w:numPr>
      </w:pPr>
      <w:r w:rsidRPr="000D1C15">
        <w:t xml:space="preserve">Opticus: Zicht, </w:t>
      </w:r>
      <w:r w:rsidRPr="000D1C15">
        <w:t>Pupilreflexen</w:t>
      </w:r>
    </w:p>
    <w:p w:rsidR="00FA76CA" w:rsidRPr="000D1C15" w:rsidRDefault="00FA76CA" w:rsidP="00FA76CA">
      <w:pPr>
        <w:pStyle w:val="ListParagraph"/>
        <w:numPr>
          <w:ilvl w:val="0"/>
          <w:numId w:val="2"/>
        </w:numPr>
      </w:pPr>
      <w:proofErr w:type="spellStart"/>
      <w:r w:rsidRPr="000D1C15">
        <w:t>Oculomotorius</w:t>
      </w:r>
      <w:proofErr w:type="spellEnd"/>
      <w:r w:rsidRPr="000D1C15">
        <w:t>:  Oog bewegingen behalve de abductie en medio-ventraal. Nystagmus</w:t>
      </w:r>
    </w:p>
    <w:p w:rsidR="00FA76CA" w:rsidRPr="000D1C15" w:rsidRDefault="00FA76CA" w:rsidP="00FA76CA">
      <w:pPr>
        <w:pStyle w:val="ListParagraph"/>
        <w:numPr>
          <w:ilvl w:val="0"/>
          <w:numId w:val="2"/>
        </w:numPr>
      </w:pPr>
      <w:proofErr w:type="spellStart"/>
      <w:r w:rsidRPr="000D1C15">
        <w:t>Trochlearis</w:t>
      </w:r>
      <w:proofErr w:type="spellEnd"/>
      <w:r w:rsidRPr="000D1C15">
        <w:t>: combi met 3</w:t>
      </w:r>
    </w:p>
    <w:p w:rsidR="00FA76CA" w:rsidRPr="000D1C15" w:rsidRDefault="00FA76CA" w:rsidP="00FA76CA">
      <w:pPr>
        <w:pStyle w:val="ListParagraph"/>
        <w:numPr>
          <w:ilvl w:val="0"/>
          <w:numId w:val="2"/>
        </w:numPr>
      </w:pPr>
      <w:r w:rsidRPr="000D1C15">
        <w:t>Trigeminus: Sensitiviteit, motoriek kauwspieren</w:t>
      </w:r>
    </w:p>
    <w:p w:rsidR="00FA76CA" w:rsidRPr="000D1C15" w:rsidRDefault="00FA76CA" w:rsidP="00FA76CA">
      <w:pPr>
        <w:pStyle w:val="ListParagraph"/>
        <w:numPr>
          <w:ilvl w:val="0"/>
          <w:numId w:val="2"/>
        </w:numPr>
      </w:pPr>
      <w:proofErr w:type="spellStart"/>
      <w:r w:rsidRPr="000D1C15">
        <w:t>Abucens</w:t>
      </w:r>
      <w:proofErr w:type="spellEnd"/>
      <w:r w:rsidRPr="000D1C15">
        <w:t>: abductie van de ogen</w:t>
      </w:r>
    </w:p>
    <w:p w:rsidR="00FA76CA" w:rsidRPr="000D1C15" w:rsidRDefault="00FA76CA" w:rsidP="00FA76CA">
      <w:pPr>
        <w:pStyle w:val="ListParagraph"/>
        <w:numPr>
          <w:ilvl w:val="0"/>
          <w:numId w:val="2"/>
        </w:numPr>
      </w:pPr>
      <w:r w:rsidRPr="000D1C15">
        <w:t>Facialis: Symmetrie van mimische musculatuur</w:t>
      </w:r>
    </w:p>
    <w:p w:rsidR="00FA76CA" w:rsidRPr="000D1C15" w:rsidRDefault="00FA76CA" w:rsidP="00FA76CA">
      <w:pPr>
        <w:pStyle w:val="ListParagraph"/>
        <w:numPr>
          <w:ilvl w:val="0"/>
          <w:numId w:val="2"/>
        </w:numPr>
      </w:pPr>
      <w:proofErr w:type="spellStart"/>
      <w:r w:rsidRPr="000D1C15">
        <w:t>Vestibulocochlearis</w:t>
      </w:r>
      <w:proofErr w:type="spellEnd"/>
      <w:r w:rsidRPr="000D1C15">
        <w:t>: gehoor en evenwicht</w:t>
      </w:r>
    </w:p>
    <w:p w:rsidR="000D1C15" w:rsidRPr="000D1C15" w:rsidRDefault="000D1C15" w:rsidP="00FA76CA">
      <w:pPr>
        <w:pStyle w:val="ListParagraph"/>
        <w:numPr>
          <w:ilvl w:val="0"/>
          <w:numId w:val="2"/>
        </w:numPr>
      </w:pPr>
      <w:proofErr w:type="spellStart"/>
      <w:r w:rsidRPr="000D1C15">
        <w:t>Glossopharyngeus</w:t>
      </w:r>
      <w:proofErr w:type="spellEnd"/>
      <w:r w:rsidRPr="000D1C15">
        <w:t>: Slikreflex</w:t>
      </w:r>
    </w:p>
    <w:p w:rsidR="000D1C15" w:rsidRPr="000D1C15" w:rsidRDefault="000D1C15" w:rsidP="00FA76CA">
      <w:pPr>
        <w:pStyle w:val="ListParagraph"/>
        <w:numPr>
          <w:ilvl w:val="0"/>
          <w:numId w:val="2"/>
        </w:numPr>
      </w:pPr>
      <w:proofErr w:type="spellStart"/>
      <w:r w:rsidRPr="000D1C15">
        <w:t>Vagus</w:t>
      </w:r>
      <w:proofErr w:type="spellEnd"/>
      <w:r w:rsidRPr="000D1C15">
        <w:t>: Slikreflex</w:t>
      </w:r>
    </w:p>
    <w:p w:rsidR="000D1C15" w:rsidRPr="000D1C15" w:rsidRDefault="000D1C15" w:rsidP="00FA76CA">
      <w:pPr>
        <w:pStyle w:val="ListParagraph"/>
        <w:numPr>
          <w:ilvl w:val="0"/>
          <w:numId w:val="2"/>
        </w:numPr>
      </w:pPr>
      <w:proofErr w:type="spellStart"/>
      <w:r w:rsidRPr="000D1C15">
        <w:t>Accessorius</w:t>
      </w:r>
      <w:proofErr w:type="spellEnd"/>
      <w:r w:rsidRPr="000D1C15">
        <w:t>:</w:t>
      </w:r>
    </w:p>
    <w:p w:rsidR="000D1C15" w:rsidRPr="000D1C15" w:rsidRDefault="000D1C15" w:rsidP="00FA76CA">
      <w:pPr>
        <w:pStyle w:val="ListParagraph"/>
        <w:numPr>
          <w:ilvl w:val="0"/>
          <w:numId w:val="2"/>
        </w:numPr>
      </w:pPr>
      <w:proofErr w:type="spellStart"/>
      <w:r w:rsidRPr="000D1C15">
        <w:t>Hypoglossus</w:t>
      </w:r>
      <w:proofErr w:type="spellEnd"/>
      <w:r w:rsidRPr="000D1C15">
        <w:t>: Verlamming van de tong, vorm van de tong, atrofie</w:t>
      </w:r>
    </w:p>
    <w:p w:rsidR="000D1C15" w:rsidRPr="000D1C15" w:rsidRDefault="000D1C15" w:rsidP="000D1C15">
      <w:pPr>
        <w:pStyle w:val="NoSpacing"/>
        <w:spacing w:before="100" w:after="100"/>
        <w:contextualSpacing/>
      </w:pPr>
      <w:proofErr w:type="spellStart"/>
      <w:r w:rsidRPr="000D1C15">
        <w:t>Mesencephalon</w:t>
      </w:r>
      <w:proofErr w:type="spellEnd"/>
      <w:r w:rsidRPr="000D1C15">
        <w:t xml:space="preserve"> (middenhersenen)</w:t>
      </w:r>
    </w:p>
    <w:p w:rsidR="000D1C15" w:rsidRDefault="000D1C15" w:rsidP="000D1C15">
      <w:pPr>
        <w:pStyle w:val="NoSpacing"/>
        <w:spacing w:before="100" w:after="100"/>
        <w:contextualSpacing/>
      </w:pPr>
      <w:r w:rsidRPr="000D1C15">
        <w:t xml:space="preserve">Sterke depressie, spasticiteit, </w:t>
      </w:r>
      <w:proofErr w:type="spellStart"/>
      <w:r w:rsidRPr="000D1C15">
        <w:t>proprioceptieve</w:t>
      </w:r>
      <w:proofErr w:type="spellEnd"/>
      <w:r w:rsidRPr="000D1C15">
        <w:t xml:space="preserve"> gebreken, versterkte spinale reflexen, </w:t>
      </w:r>
      <w:proofErr w:type="spellStart"/>
      <w:r w:rsidRPr="000D1C15">
        <w:t>dorsomediale</w:t>
      </w:r>
      <w:proofErr w:type="spellEnd"/>
      <w:r w:rsidRPr="000D1C15">
        <w:t xml:space="preserve"> of </w:t>
      </w:r>
      <w:proofErr w:type="spellStart"/>
      <w:r w:rsidRPr="000D1C15">
        <w:t>ventrolaterale</w:t>
      </w:r>
      <w:proofErr w:type="spellEnd"/>
      <w:r w:rsidRPr="000D1C15">
        <w:t xml:space="preserve"> strabismus en mydriasis.</w:t>
      </w:r>
    </w:p>
    <w:p w:rsidR="00407363" w:rsidRPr="00407363" w:rsidRDefault="00407363" w:rsidP="000D1C15">
      <w:pPr>
        <w:pStyle w:val="NoSpacing"/>
        <w:spacing w:before="100" w:after="100"/>
        <w:contextualSpacing/>
        <w:rPr>
          <w:b/>
        </w:rPr>
      </w:pPr>
      <w:r w:rsidRPr="00407363">
        <w:rPr>
          <w:b/>
        </w:rPr>
        <w:t>Zenuwen: III t/m IV</w:t>
      </w:r>
    </w:p>
    <w:p w:rsidR="000D1C15" w:rsidRPr="000D1C15" w:rsidRDefault="000D1C15" w:rsidP="000D1C15">
      <w:pPr>
        <w:pStyle w:val="NoSpacing"/>
        <w:spacing w:before="100" w:after="100"/>
        <w:contextualSpacing/>
      </w:pPr>
    </w:p>
    <w:p w:rsidR="000D1C15" w:rsidRPr="000D1C15" w:rsidRDefault="000D1C15" w:rsidP="000D1C15">
      <w:pPr>
        <w:pStyle w:val="NoSpacing"/>
        <w:spacing w:before="100" w:after="100"/>
        <w:contextualSpacing/>
      </w:pPr>
      <w:proofErr w:type="spellStart"/>
      <w:r w:rsidRPr="000D1C15">
        <w:t>Metencephalon</w:t>
      </w:r>
      <w:proofErr w:type="spellEnd"/>
      <w:r w:rsidRPr="000D1C15">
        <w:t xml:space="preserve"> (achterhersenen)</w:t>
      </w:r>
    </w:p>
    <w:p w:rsidR="000D1C15" w:rsidRDefault="000D1C15" w:rsidP="000D1C15">
      <w:pPr>
        <w:pStyle w:val="NoSpacing"/>
        <w:spacing w:before="100" w:after="100"/>
        <w:contextualSpacing/>
      </w:pPr>
      <w:r w:rsidRPr="000D1C15">
        <w:t xml:space="preserve">Ataxie, parese/paralyse, </w:t>
      </w:r>
      <w:proofErr w:type="spellStart"/>
      <w:r w:rsidRPr="000D1C15">
        <w:t>proprioceptieve</w:t>
      </w:r>
      <w:proofErr w:type="spellEnd"/>
      <w:r w:rsidRPr="000D1C15">
        <w:t xml:space="preserve"> defecten, spasticiteit, hyperreflexie, gevoelloosheid van het gezicht en atrofie van de kauwspieren</w:t>
      </w:r>
    </w:p>
    <w:p w:rsidR="00407363" w:rsidRPr="00407363" w:rsidRDefault="00407363" w:rsidP="000D1C15">
      <w:pPr>
        <w:pStyle w:val="NoSpacing"/>
        <w:spacing w:before="100" w:after="100"/>
        <w:contextualSpacing/>
        <w:rPr>
          <w:b/>
        </w:rPr>
      </w:pPr>
      <w:r w:rsidRPr="00407363">
        <w:rPr>
          <w:b/>
        </w:rPr>
        <w:t>Zenuwen: V</w:t>
      </w:r>
    </w:p>
    <w:p w:rsidR="000D1C15" w:rsidRPr="000D1C15" w:rsidRDefault="000D1C15" w:rsidP="000D1C15">
      <w:pPr>
        <w:pStyle w:val="NoSpacing"/>
        <w:spacing w:before="100" w:after="100"/>
        <w:contextualSpacing/>
      </w:pPr>
    </w:p>
    <w:p w:rsidR="000D1C15" w:rsidRPr="000D1C15" w:rsidRDefault="000D1C15" w:rsidP="000D1C15">
      <w:pPr>
        <w:pStyle w:val="NoSpacing"/>
        <w:spacing w:before="100" w:after="100"/>
        <w:contextualSpacing/>
      </w:pPr>
      <w:proofErr w:type="spellStart"/>
      <w:r w:rsidRPr="000D1C15">
        <w:t>Myelencephalon</w:t>
      </w:r>
      <w:proofErr w:type="spellEnd"/>
      <w:r w:rsidRPr="000D1C15">
        <w:t xml:space="preserve"> (medulla </w:t>
      </w:r>
      <w:proofErr w:type="spellStart"/>
      <w:r w:rsidRPr="000D1C15">
        <w:t>oblongata</w:t>
      </w:r>
      <w:proofErr w:type="spellEnd"/>
      <w:r w:rsidRPr="000D1C15">
        <w:t>, verlengde merg)</w:t>
      </w:r>
    </w:p>
    <w:p w:rsidR="000D1C15" w:rsidRDefault="000D1C15" w:rsidP="000D1C15">
      <w:pPr>
        <w:pStyle w:val="NoSpacing"/>
        <w:spacing w:before="100" w:after="100"/>
        <w:contextualSpacing/>
      </w:pPr>
      <w:r w:rsidRPr="000D1C15">
        <w:t xml:space="preserve">Depressie tot </w:t>
      </w:r>
      <w:proofErr w:type="spellStart"/>
      <w:r w:rsidRPr="000D1C15">
        <w:t>sopor</w:t>
      </w:r>
      <w:proofErr w:type="spellEnd"/>
      <w:r w:rsidRPr="000D1C15">
        <w:t xml:space="preserve"> of zelfs coma, tetraparese, </w:t>
      </w:r>
      <w:proofErr w:type="spellStart"/>
      <w:r w:rsidRPr="000D1C15">
        <w:t>proprioceptieve</w:t>
      </w:r>
      <w:proofErr w:type="spellEnd"/>
      <w:r w:rsidRPr="000D1C15">
        <w:t xml:space="preserve"> defecten en hyperreflexie van</w:t>
      </w:r>
      <w:r>
        <w:t xml:space="preserve"> alle ledematen met gecombineerd </w:t>
      </w:r>
      <w:r w:rsidRPr="000D1C15">
        <w:t>een verhoogde tonus van de strekspieren</w:t>
      </w:r>
      <w:r w:rsidR="00407363">
        <w:t>.</w:t>
      </w:r>
    </w:p>
    <w:p w:rsidR="00407363" w:rsidRDefault="00407363" w:rsidP="000D1C15">
      <w:pPr>
        <w:pStyle w:val="NoSpacing"/>
        <w:spacing w:before="100" w:after="100"/>
        <w:contextualSpacing/>
        <w:rPr>
          <w:b/>
        </w:rPr>
      </w:pPr>
      <w:r w:rsidRPr="00407363">
        <w:rPr>
          <w:b/>
        </w:rPr>
        <w:t>Zenuwen: VI t/m XI</w:t>
      </w:r>
    </w:p>
    <w:p w:rsidR="00407363" w:rsidRDefault="00407363" w:rsidP="000D1C15">
      <w:pPr>
        <w:pStyle w:val="NoSpacing"/>
        <w:spacing w:before="100" w:after="100"/>
        <w:contextualSpacing/>
        <w:rPr>
          <w:b/>
        </w:rPr>
      </w:pPr>
    </w:p>
    <w:p w:rsidR="00407363" w:rsidRDefault="00407363" w:rsidP="000D1C15">
      <w:pPr>
        <w:pStyle w:val="NoSpacing"/>
        <w:spacing w:before="100" w:after="100"/>
        <w:contextualSpacing/>
      </w:pPr>
      <w:r w:rsidRPr="00407363">
        <w:t>Bulbaire paralyse:</w:t>
      </w:r>
    </w:p>
    <w:p w:rsidR="00407363" w:rsidRPr="00407363" w:rsidRDefault="00407363" w:rsidP="000D1C15">
      <w:pPr>
        <w:pStyle w:val="NoSpacing"/>
        <w:spacing w:before="100" w:after="100"/>
        <w:contextualSpacing/>
      </w:pPr>
      <w:r>
        <w:t>Voornamelijk slik en hoestmechanisme wat ontregelt raakt maar kopzenuwen V t/m</w:t>
      </w:r>
      <w:r w:rsidR="005667F6">
        <w:t xml:space="preserve"> </w:t>
      </w:r>
      <w:r>
        <w:t>VII en  XI en XII kunnen meedoen.</w:t>
      </w:r>
      <w:bookmarkStart w:id="0" w:name="_GoBack"/>
      <w:bookmarkEnd w:id="0"/>
    </w:p>
    <w:p w:rsidR="00D27AB2" w:rsidRPr="000D1C15" w:rsidRDefault="00D27AB2" w:rsidP="00D27AB2"/>
    <w:p w:rsidR="00D27AB2" w:rsidRPr="000D1C15" w:rsidRDefault="00D27AB2" w:rsidP="00D27AB2"/>
    <w:p w:rsidR="00D27AB2" w:rsidRPr="000D1C15" w:rsidRDefault="00D27AB2" w:rsidP="00D27AB2"/>
    <w:p w:rsidR="00D27AB2" w:rsidRPr="000D1C15" w:rsidRDefault="00D27AB2" w:rsidP="00D27AB2">
      <w:pPr>
        <w:spacing w:line="240" w:lineRule="auto"/>
      </w:pPr>
    </w:p>
    <w:sectPr w:rsidR="00D27AB2" w:rsidRPr="000D1C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365DF"/>
    <w:multiLevelType w:val="hybridMultilevel"/>
    <w:tmpl w:val="5E322FD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524E3"/>
    <w:multiLevelType w:val="hybridMultilevel"/>
    <w:tmpl w:val="B2C6EE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B2"/>
    <w:rsid w:val="000D1C15"/>
    <w:rsid w:val="00407363"/>
    <w:rsid w:val="005667F6"/>
    <w:rsid w:val="00AA438D"/>
    <w:rsid w:val="00D27AB2"/>
    <w:rsid w:val="00FA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AB2"/>
    <w:pPr>
      <w:ind w:left="720"/>
      <w:contextualSpacing/>
    </w:pPr>
  </w:style>
  <w:style w:type="paragraph" w:styleId="NoSpacing">
    <w:name w:val="No Spacing"/>
    <w:uiPriority w:val="1"/>
    <w:qFormat/>
    <w:rsid w:val="000D1C15"/>
    <w:pPr>
      <w:spacing w:before="0"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AB2"/>
    <w:pPr>
      <w:ind w:left="720"/>
      <w:contextualSpacing/>
    </w:pPr>
  </w:style>
  <w:style w:type="paragraph" w:styleId="NoSpacing">
    <w:name w:val="No Spacing"/>
    <w:uiPriority w:val="1"/>
    <w:qFormat/>
    <w:rsid w:val="000D1C15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9E9B4051.dotm</Template>
  <TotalTime>0</TotalTime>
  <Pages>2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PD. Autologon</dc:creator>
  <cp:keywords/>
  <dc:description/>
  <cp:lastModifiedBy>PD. Autologon</cp:lastModifiedBy>
  <cp:revision>1</cp:revision>
  <dcterms:created xsi:type="dcterms:W3CDTF">2013-07-23T23:42:00Z</dcterms:created>
  <dcterms:modified xsi:type="dcterms:W3CDTF">2013-07-24T03:13:00Z</dcterms:modified>
</cp:coreProperties>
</file>