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A5B" w:rsidRPr="00A85C8C" w:rsidRDefault="00134A5B" w:rsidP="00F26358">
      <w:pPr>
        <w:rPr>
          <w:rFonts w:asciiTheme="majorHAnsi" w:hAnsiTheme="majorHAnsi"/>
          <w:sz w:val="24"/>
          <w:szCs w:val="24"/>
          <w:lang w:val="nl-NL"/>
        </w:rPr>
      </w:pPr>
      <w:r w:rsidRPr="00A85C8C">
        <w:rPr>
          <w:rFonts w:asciiTheme="majorHAnsi" w:hAnsiTheme="majorHAnsi"/>
          <w:sz w:val="24"/>
          <w:szCs w:val="24"/>
          <w:lang w:val="nl-NL"/>
        </w:rPr>
        <w:t>Opdracht Voeding</w:t>
      </w:r>
    </w:p>
    <w:p w:rsidR="00134A5B" w:rsidRPr="00A85C8C" w:rsidRDefault="00134A5B" w:rsidP="00134A5B">
      <w:pPr>
        <w:pStyle w:val="Geenafstand"/>
        <w:jc w:val="right"/>
        <w:rPr>
          <w:rFonts w:asciiTheme="majorHAnsi" w:hAnsiTheme="majorHAnsi"/>
          <w:sz w:val="24"/>
          <w:szCs w:val="24"/>
          <w:lang w:val="nl-NL"/>
        </w:rPr>
      </w:pPr>
      <w:r w:rsidRPr="00A85C8C">
        <w:rPr>
          <w:rFonts w:asciiTheme="majorHAnsi" w:hAnsiTheme="majorHAnsi"/>
          <w:sz w:val="24"/>
          <w:szCs w:val="24"/>
          <w:lang w:val="nl-NL"/>
        </w:rPr>
        <w:t>Klaartje Compagnie</w:t>
      </w:r>
    </w:p>
    <w:p w:rsidR="00134A5B" w:rsidRPr="00A85C8C" w:rsidRDefault="00134A5B" w:rsidP="00134A5B">
      <w:pPr>
        <w:pStyle w:val="Geenafstand"/>
        <w:jc w:val="right"/>
        <w:rPr>
          <w:rFonts w:asciiTheme="majorHAnsi" w:hAnsiTheme="majorHAnsi"/>
          <w:sz w:val="24"/>
          <w:szCs w:val="24"/>
          <w:lang w:val="nl-NL"/>
        </w:rPr>
      </w:pPr>
      <w:r w:rsidRPr="00A85C8C">
        <w:rPr>
          <w:rFonts w:asciiTheme="majorHAnsi" w:hAnsiTheme="majorHAnsi"/>
          <w:sz w:val="24"/>
          <w:szCs w:val="24"/>
          <w:lang w:val="nl-NL"/>
        </w:rPr>
        <w:t>Studentnummer 3086968</w:t>
      </w:r>
    </w:p>
    <w:p w:rsidR="00134A5B" w:rsidRPr="00A85C8C" w:rsidRDefault="00CD3464" w:rsidP="00134A5B">
      <w:pPr>
        <w:pStyle w:val="Geenafstand"/>
        <w:jc w:val="right"/>
        <w:rPr>
          <w:rFonts w:asciiTheme="majorHAnsi" w:hAnsiTheme="majorHAnsi"/>
          <w:sz w:val="24"/>
          <w:szCs w:val="24"/>
          <w:lang w:val="nl-NL"/>
        </w:rPr>
      </w:pPr>
      <w:r w:rsidRPr="00A85C8C">
        <w:rPr>
          <w:rFonts w:asciiTheme="majorHAnsi" w:hAnsiTheme="majorHAnsi"/>
          <w:sz w:val="24"/>
          <w:szCs w:val="24"/>
          <w:lang w:val="nl-NL"/>
        </w:rPr>
        <w:t>Beoordelaa</w:t>
      </w:r>
      <w:r w:rsidR="00134A5B" w:rsidRPr="00A85C8C">
        <w:rPr>
          <w:rFonts w:asciiTheme="majorHAnsi" w:hAnsiTheme="majorHAnsi"/>
          <w:sz w:val="24"/>
          <w:szCs w:val="24"/>
          <w:lang w:val="nl-NL"/>
        </w:rPr>
        <w:t>r dhr. H. Everts</w:t>
      </w:r>
    </w:p>
    <w:p w:rsidR="00E02464" w:rsidRPr="00A85C8C" w:rsidRDefault="00134A5B"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 xml:space="preserve">Voedingssupplement </w:t>
      </w:r>
      <w:r w:rsidR="00A44F31" w:rsidRPr="00A85C8C">
        <w:rPr>
          <w:rFonts w:asciiTheme="majorHAnsi" w:hAnsiTheme="majorHAnsi"/>
          <w:b/>
          <w:sz w:val="24"/>
          <w:szCs w:val="24"/>
          <w:lang w:val="nl-NL"/>
        </w:rPr>
        <w:t>Glucosamine</w:t>
      </w:r>
    </w:p>
    <w:p w:rsidR="00A44F31" w:rsidRPr="00A85C8C" w:rsidRDefault="00A44F31" w:rsidP="00A44F31">
      <w:pPr>
        <w:pStyle w:val="Geenafstand"/>
        <w:rPr>
          <w:rFonts w:asciiTheme="majorHAnsi" w:hAnsiTheme="majorHAnsi"/>
          <w:b/>
          <w:sz w:val="24"/>
          <w:szCs w:val="24"/>
          <w:lang w:val="nl-NL"/>
        </w:rPr>
      </w:pPr>
    </w:p>
    <w:p w:rsidR="00134A5B" w:rsidRPr="00A85C8C" w:rsidRDefault="00134A5B"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Waarom glucosamine?</w:t>
      </w:r>
    </w:p>
    <w:p w:rsidR="00134A5B" w:rsidRPr="00A85C8C" w:rsidRDefault="00134A5B" w:rsidP="00A44F31">
      <w:pPr>
        <w:pStyle w:val="Geenafstand"/>
        <w:rPr>
          <w:rFonts w:asciiTheme="majorHAnsi" w:hAnsiTheme="majorHAnsi"/>
          <w:b/>
          <w:sz w:val="24"/>
          <w:szCs w:val="24"/>
          <w:lang w:val="nl-NL"/>
        </w:rPr>
      </w:pPr>
    </w:p>
    <w:p w:rsidR="00134A5B" w:rsidRPr="00A85C8C" w:rsidRDefault="00134A5B" w:rsidP="00134A5B">
      <w:pPr>
        <w:pStyle w:val="Geenafstand"/>
        <w:rPr>
          <w:rFonts w:asciiTheme="majorHAnsi" w:hAnsiTheme="majorHAnsi"/>
          <w:sz w:val="24"/>
          <w:szCs w:val="24"/>
          <w:lang w:val="nl-NL"/>
        </w:rPr>
      </w:pPr>
      <w:r w:rsidRPr="00A85C8C">
        <w:rPr>
          <w:rFonts w:asciiTheme="majorHAnsi" w:hAnsiTheme="majorHAnsi"/>
          <w:sz w:val="24"/>
          <w:szCs w:val="24"/>
          <w:lang w:val="nl-NL"/>
        </w:rPr>
        <w:t>Via een simpele zoektocht op internet zijn verschillende verkooppraatjes te lezen over het voedingssuplement Glucosamine. Hieronder volgt een voorbeeld van zo’n verhaal:</w:t>
      </w:r>
    </w:p>
    <w:p w:rsidR="00134A5B" w:rsidRPr="00A85C8C" w:rsidRDefault="00134A5B" w:rsidP="00134A5B">
      <w:pPr>
        <w:pStyle w:val="Geenafstand"/>
        <w:rPr>
          <w:rFonts w:asciiTheme="majorHAnsi" w:hAnsiTheme="majorHAnsi"/>
          <w:sz w:val="24"/>
          <w:szCs w:val="24"/>
          <w:lang w:val="nl-NL"/>
        </w:rPr>
      </w:pPr>
    </w:p>
    <w:p w:rsidR="00A44F31" w:rsidRPr="00A85C8C" w:rsidRDefault="00134A5B" w:rsidP="00134A5B">
      <w:pPr>
        <w:pStyle w:val="Geenafstand"/>
        <w:rPr>
          <w:rFonts w:asciiTheme="majorHAnsi" w:hAnsiTheme="majorHAnsi"/>
          <w:sz w:val="24"/>
          <w:szCs w:val="24"/>
          <w:lang w:val="nl-NL"/>
        </w:rPr>
      </w:pPr>
      <w:r w:rsidRPr="00A85C8C">
        <w:rPr>
          <w:rFonts w:asciiTheme="majorHAnsi" w:hAnsiTheme="majorHAnsi"/>
          <w:b/>
          <w:sz w:val="24"/>
          <w:szCs w:val="24"/>
          <w:lang w:val="nl-NL"/>
        </w:rPr>
        <w:t xml:space="preserve"> </w:t>
      </w:r>
      <w:r w:rsidR="00A44F31" w:rsidRPr="00A85C8C">
        <w:rPr>
          <w:rFonts w:asciiTheme="majorHAnsi" w:hAnsiTheme="majorHAnsi"/>
          <w:b/>
          <w:sz w:val="24"/>
          <w:szCs w:val="24"/>
          <w:lang w:val="nl-NL"/>
        </w:rPr>
        <w:t>‘</w:t>
      </w:r>
      <w:r w:rsidR="00A44F31" w:rsidRPr="00A85C8C">
        <w:rPr>
          <w:rFonts w:asciiTheme="majorHAnsi" w:hAnsiTheme="majorHAnsi"/>
          <w:i/>
          <w:sz w:val="24"/>
          <w:szCs w:val="24"/>
          <w:lang w:val="nl-NL"/>
        </w:rPr>
        <w:t xml:space="preserve">Waarom PharmaHorse Glucosamine voor uw paard? Glucosamine Sulfaat 2KCL speelt een zéér belangrijke rol bij de aanmaak en het onderhoud van de kraakbeencellen, stimuleert de aanmaak van de essentiële bouwstoffen van kraakbeen en is van groot belang voor de vorming van gewrichtsvloeistof. </w:t>
      </w:r>
      <w:r w:rsidR="006067C0" w:rsidRPr="00A85C8C">
        <w:rPr>
          <w:rFonts w:asciiTheme="majorHAnsi" w:hAnsiTheme="majorHAnsi"/>
          <w:i/>
          <w:sz w:val="24"/>
          <w:szCs w:val="24"/>
          <w:lang w:val="nl-NL"/>
        </w:rPr>
        <w:t>(</w:t>
      </w:r>
      <w:r w:rsidRPr="00A85C8C">
        <w:rPr>
          <w:rFonts w:asciiTheme="majorHAnsi" w:hAnsiTheme="majorHAnsi"/>
          <w:i/>
          <w:sz w:val="24"/>
          <w:szCs w:val="24"/>
          <w:lang w:val="nl-NL"/>
        </w:rPr>
        <w:t>…</w:t>
      </w:r>
      <w:r w:rsidR="006067C0" w:rsidRPr="00A85C8C">
        <w:rPr>
          <w:rFonts w:asciiTheme="majorHAnsi" w:hAnsiTheme="majorHAnsi"/>
          <w:i/>
          <w:sz w:val="24"/>
          <w:szCs w:val="24"/>
          <w:lang w:val="nl-NL"/>
        </w:rPr>
        <w:t>)</w:t>
      </w:r>
      <w:r w:rsidRPr="00A85C8C">
        <w:rPr>
          <w:rFonts w:asciiTheme="majorHAnsi" w:hAnsiTheme="majorHAnsi"/>
          <w:i/>
          <w:sz w:val="24"/>
          <w:szCs w:val="24"/>
          <w:lang w:val="nl-NL"/>
        </w:rPr>
        <w:t xml:space="preserve"> </w:t>
      </w:r>
      <w:r w:rsidR="00A44F31" w:rsidRPr="00A85C8C">
        <w:rPr>
          <w:rFonts w:asciiTheme="majorHAnsi" w:hAnsiTheme="majorHAnsi"/>
          <w:i/>
          <w:sz w:val="24"/>
          <w:szCs w:val="24"/>
          <w:lang w:val="nl-NL"/>
        </w:rPr>
        <w:t>Als er onvoldoende Glucosamine Sulfaat aanwezig is (b.v. door verkeerde voeding of veroorzaakt door blessures of gewoonweg het ouder worden), dan degenereert of scheurt het kraakbeen en droogt het uit, wordt er geen corrigerende actie ondernomen dan gaan de gewrichten opzwellen (stijfheid) en uiteindelijk pijn doen bij het bewegen. Glucosamine Sulfaat is van groot belang voor de regeneratie van pezen, hoeven en vacht (glanzend en groei), celstructuren voor het bot, kraakbeen, spieren, herstel van beschadigde gewrichten, sterkte en veerkracht van het gewrichtskraakbeen, het stimuleert de aanmaak van gewrichtsvloeistof</w:t>
      </w:r>
      <w:r w:rsidR="00A44F31" w:rsidRPr="00A85C8C">
        <w:rPr>
          <w:rFonts w:asciiTheme="majorHAnsi" w:hAnsiTheme="majorHAnsi"/>
          <w:sz w:val="24"/>
          <w:szCs w:val="24"/>
          <w:lang w:val="nl-NL"/>
        </w:rPr>
        <w:t>.’</w:t>
      </w:r>
      <w:r w:rsidR="006067C0" w:rsidRPr="00A85C8C">
        <w:rPr>
          <w:rFonts w:asciiTheme="majorHAnsi" w:hAnsiTheme="majorHAnsi"/>
          <w:sz w:val="24"/>
          <w:szCs w:val="24"/>
          <w:lang w:val="nl-NL"/>
        </w:rPr>
        <w:t>1</w:t>
      </w:r>
    </w:p>
    <w:p w:rsidR="00134A5B" w:rsidRPr="00A85C8C" w:rsidRDefault="00134A5B" w:rsidP="00134A5B">
      <w:pPr>
        <w:pStyle w:val="Geenafstand"/>
        <w:rPr>
          <w:rFonts w:asciiTheme="majorHAnsi" w:hAnsiTheme="majorHAnsi"/>
          <w:sz w:val="24"/>
          <w:szCs w:val="24"/>
          <w:lang w:val="nl-NL"/>
        </w:rPr>
      </w:pPr>
    </w:p>
    <w:p w:rsidR="00A66641" w:rsidRPr="00A85C8C" w:rsidRDefault="00134A5B" w:rsidP="00134A5B">
      <w:pPr>
        <w:pStyle w:val="Geenafstand"/>
        <w:rPr>
          <w:rFonts w:asciiTheme="majorHAnsi" w:hAnsiTheme="majorHAnsi"/>
          <w:sz w:val="24"/>
          <w:szCs w:val="24"/>
          <w:lang w:val="nl-NL"/>
        </w:rPr>
      </w:pPr>
      <w:r w:rsidRPr="00A85C8C">
        <w:rPr>
          <w:rFonts w:asciiTheme="majorHAnsi" w:hAnsiTheme="majorHAnsi"/>
          <w:sz w:val="24"/>
          <w:szCs w:val="24"/>
          <w:lang w:val="nl-NL"/>
        </w:rPr>
        <w:t xml:space="preserve">Het klinkt allemaal erg indrukwekkend. </w:t>
      </w:r>
    </w:p>
    <w:p w:rsidR="00134A5B" w:rsidRPr="00A85C8C" w:rsidRDefault="00134A5B" w:rsidP="00134A5B">
      <w:pPr>
        <w:pStyle w:val="Geenafstand"/>
        <w:rPr>
          <w:rFonts w:asciiTheme="majorHAnsi" w:hAnsiTheme="majorHAnsi"/>
          <w:sz w:val="24"/>
          <w:szCs w:val="24"/>
          <w:lang w:val="nl-NL"/>
        </w:rPr>
      </w:pPr>
      <w:r w:rsidRPr="00A85C8C">
        <w:rPr>
          <w:rFonts w:asciiTheme="majorHAnsi" w:hAnsiTheme="majorHAnsi"/>
          <w:sz w:val="24"/>
          <w:szCs w:val="24"/>
          <w:lang w:val="nl-NL"/>
        </w:rPr>
        <w:t xml:space="preserve">Over het algemeen wordt glucosamine met name aangeraden voor </w:t>
      </w:r>
      <w:r w:rsidR="006067C0" w:rsidRPr="00A85C8C">
        <w:rPr>
          <w:rFonts w:asciiTheme="majorHAnsi" w:hAnsiTheme="majorHAnsi"/>
          <w:sz w:val="24"/>
          <w:szCs w:val="24"/>
          <w:lang w:val="nl-NL"/>
        </w:rPr>
        <w:t>‘</w:t>
      </w:r>
      <w:r w:rsidRPr="00A85C8C">
        <w:rPr>
          <w:rFonts w:asciiTheme="majorHAnsi" w:hAnsiTheme="majorHAnsi"/>
          <w:sz w:val="24"/>
          <w:szCs w:val="24"/>
          <w:lang w:val="nl-NL"/>
        </w:rPr>
        <w:t>soepele gewrichten</w:t>
      </w:r>
      <w:r w:rsidR="006067C0" w:rsidRPr="00A85C8C">
        <w:rPr>
          <w:rFonts w:asciiTheme="majorHAnsi" w:hAnsiTheme="majorHAnsi"/>
          <w:sz w:val="24"/>
          <w:szCs w:val="24"/>
          <w:lang w:val="nl-NL"/>
        </w:rPr>
        <w:t>’</w:t>
      </w:r>
      <w:r w:rsidRPr="00A85C8C">
        <w:rPr>
          <w:rFonts w:asciiTheme="majorHAnsi" w:hAnsiTheme="majorHAnsi"/>
          <w:sz w:val="24"/>
          <w:szCs w:val="24"/>
          <w:lang w:val="nl-NL"/>
        </w:rPr>
        <w:t xml:space="preserve"> </w:t>
      </w:r>
      <w:r w:rsidR="006067C0" w:rsidRPr="00A85C8C">
        <w:rPr>
          <w:rFonts w:asciiTheme="majorHAnsi" w:hAnsiTheme="majorHAnsi"/>
          <w:sz w:val="24"/>
          <w:szCs w:val="24"/>
          <w:lang w:val="nl-NL"/>
        </w:rPr>
        <w:t>en</w:t>
      </w:r>
      <w:r w:rsidR="00F31AFA" w:rsidRPr="00A85C8C">
        <w:rPr>
          <w:rFonts w:asciiTheme="majorHAnsi" w:hAnsiTheme="majorHAnsi"/>
          <w:sz w:val="24"/>
          <w:szCs w:val="24"/>
          <w:lang w:val="nl-NL"/>
        </w:rPr>
        <w:t xml:space="preserve"> daarom wordt het veel gegeven aan paarden met (een verdenking op) arthrose. Maar ook </w:t>
      </w:r>
      <w:r w:rsidR="006067C0" w:rsidRPr="00A85C8C">
        <w:rPr>
          <w:rFonts w:asciiTheme="majorHAnsi" w:hAnsiTheme="majorHAnsi"/>
          <w:sz w:val="24"/>
          <w:szCs w:val="24"/>
          <w:lang w:val="nl-NL"/>
        </w:rPr>
        <w:t xml:space="preserve">voor stijve banden en pezen </w:t>
      </w:r>
      <w:r w:rsidRPr="00A85C8C">
        <w:rPr>
          <w:rFonts w:asciiTheme="majorHAnsi" w:hAnsiTheme="majorHAnsi"/>
          <w:sz w:val="24"/>
          <w:szCs w:val="24"/>
          <w:lang w:val="nl-NL"/>
        </w:rPr>
        <w:t>bij paarden</w:t>
      </w:r>
      <w:r w:rsidR="00F31AFA" w:rsidRPr="00A85C8C">
        <w:rPr>
          <w:rFonts w:asciiTheme="majorHAnsi" w:hAnsiTheme="majorHAnsi"/>
          <w:sz w:val="24"/>
          <w:szCs w:val="24"/>
          <w:lang w:val="nl-NL"/>
        </w:rPr>
        <w:t xml:space="preserve"> wordt er reclame gemaakt voor het supplement</w:t>
      </w:r>
      <w:r w:rsidRPr="00A85C8C">
        <w:rPr>
          <w:rFonts w:asciiTheme="majorHAnsi" w:hAnsiTheme="majorHAnsi"/>
          <w:sz w:val="24"/>
          <w:szCs w:val="24"/>
          <w:lang w:val="nl-NL"/>
        </w:rPr>
        <w:t>.</w:t>
      </w:r>
      <w:r w:rsidR="00F31AFA" w:rsidRPr="00A85C8C">
        <w:rPr>
          <w:rFonts w:asciiTheme="majorHAnsi" w:hAnsiTheme="majorHAnsi"/>
          <w:sz w:val="24"/>
          <w:szCs w:val="24"/>
          <w:lang w:val="nl-NL"/>
        </w:rPr>
        <w:t xml:space="preserve"> </w:t>
      </w:r>
      <w:r w:rsidR="006067C0" w:rsidRPr="00A85C8C">
        <w:rPr>
          <w:rFonts w:asciiTheme="majorHAnsi" w:hAnsiTheme="majorHAnsi"/>
          <w:sz w:val="24"/>
          <w:szCs w:val="24"/>
          <w:lang w:val="nl-NL"/>
        </w:rPr>
        <w:t>2</w:t>
      </w:r>
    </w:p>
    <w:p w:rsidR="00F31AFA" w:rsidRPr="00A85C8C" w:rsidRDefault="006067C0" w:rsidP="00F31AFA">
      <w:pPr>
        <w:pStyle w:val="Geenafstand"/>
        <w:rPr>
          <w:rFonts w:asciiTheme="majorHAnsi" w:hAnsiTheme="majorHAnsi"/>
          <w:sz w:val="24"/>
          <w:szCs w:val="24"/>
          <w:lang w:val="nl-NL"/>
        </w:rPr>
      </w:pPr>
      <w:r w:rsidRPr="00A85C8C">
        <w:rPr>
          <w:rFonts w:asciiTheme="majorHAnsi" w:hAnsiTheme="majorHAnsi"/>
          <w:sz w:val="24"/>
          <w:szCs w:val="24"/>
          <w:lang w:val="nl-NL"/>
        </w:rPr>
        <w:t>Ook humaan is glucosamine een bekend supplement als behandeling voor artrose. Uit klinische onderzoeken komen echter wisselende resultaten over de werkzaamheid</w:t>
      </w:r>
      <w:r w:rsidR="00A66641" w:rsidRPr="00A85C8C">
        <w:rPr>
          <w:rFonts w:asciiTheme="majorHAnsi" w:hAnsiTheme="majorHAnsi"/>
          <w:sz w:val="24"/>
          <w:szCs w:val="24"/>
          <w:lang w:val="nl-NL"/>
        </w:rPr>
        <w:t xml:space="preserve"> en verschillende humane instanties trekken verschillende conclusies over het nut en de werkzaamheid van orale glucosamine</w:t>
      </w:r>
      <w:r w:rsidRPr="00A85C8C">
        <w:rPr>
          <w:rFonts w:asciiTheme="majorHAnsi" w:hAnsiTheme="majorHAnsi"/>
          <w:sz w:val="24"/>
          <w:szCs w:val="24"/>
          <w:lang w:val="nl-NL"/>
        </w:rPr>
        <w:t>. 3,4,5</w:t>
      </w:r>
      <w:r w:rsidR="00F31AFA" w:rsidRPr="00A85C8C">
        <w:rPr>
          <w:rFonts w:asciiTheme="majorHAnsi" w:hAnsiTheme="majorHAnsi"/>
          <w:sz w:val="24"/>
          <w:szCs w:val="24"/>
          <w:lang w:val="nl-NL"/>
        </w:rPr>
        <w:t xml:space="preserve"> </w:t>
      </w:r>
    </w:p>
    <w:p w:rsidR="00A44F31" w:rsidRPr="00A85C8C" w:rsidRDefault="00A44F31" w:rsidP="00A44F31">
      <w:pPr>
        <w:pStyle w:val="Geenafstand"/>
        <w:rPr>
          <w:rFonts w:asciiTheme="majorHAnsi" w:hAnsiTheme="majorHAnsi"/>
          <w:sz w:val="24"/>
          <w:szCs w:val="24"/>
          <w:lang w:val="nl-NL"/>
        </w:rPr>
      </w:pPr>
    </w:p>
    <w:p w:rsidR="00134A5B" w:rsidRPr="00A85C8C" w:rsidRDefault="00134A5B"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Wat is glucosamine?</w:t>
      </w:r>
    </w:p>
    <w:p w:rsidR="00A66641" w:rsidRPr="00A85C8C" w:rsidRDefault="00A66641" w:rsidP="00A66641">
      <w:pPr>
        <w:pStyle w:val="Geenafstand"/>
        <w:rPr>
          <w:rFonts w:asciiTheme="majorHAnsi" w:hAnsiTheme="majorHAnsi"/>
          <w:sz w:val="24"/>
          <w:szCs w:val="24"/>
          <w:lang w:val="nl-NL"/>
        </w:rPr>
      </w:pPr>
    </w:p>
    <w:p w:rsidR="00A66641" w:rsidRPr="00A85C8C" w:rsidRDefault="00A66641" w:rsidP="00CD3464">
      <w:pPr>
        <w:pStyle w:val="Geenafstand"/>
        <w:rPr>
          <w:rFonts w:asciiTheme="majorHAnsi" w:hAnsiTheme="majorHAnsi"/>
          <w:sz w:val="24"/>
          <w:szCs w:val="24"/>
          <w:lang w:val="nl-NL"/>
        </w:rPr>
      </w:pPr>
      <w:bookmarkStart w:id="0" w:name="_GoBack"/>
      <w:proofErr w:type="spellStart"/>
      <w:r w:rsidRPr="00A85C8C">
        <w:rPr>
          <w:rFonts w:asciiTheme="majorHAnsi" w:hAnsiTheme="majorHAnsi"/>
          <w:bCs/>
          <w:sz w:val="24"/>
          <w:szCs w:val="24"/>
          <w:lang w:val="nl-NL"/>
        </w:rPr>
        <w:t>Glucosamine</w:t>
      </w:r>
      <w:bookmarkEnd w:id="0"/>
      <w:proofErr w:type="spellEnd"/>
      <w:r w:rsidRPr="00A85C8C">
        <w:rPr>
          <w:rFonts w:asciiTheme="majorHAnsi" w:hAnsiTheme="majorHAnsi"/>
          <w:sz w:val="24"/>
          <w:szCs w:val="24"/>
          <w:lang w:val="nl-NL"/>
        </w:rPr>
        <w:t xml:space="preserve"> is </w:t>
      </w:r>
      <w:r w:rsidR="00E81ED9" w:rsidRPr="00A85C8C">
        <w:rPr>
          <w:rFonts w:asciiTheme="majorHAnsi" w:hAnsiTheme="majorHAnsi"/>
          <w:sz w:val="24"/>
          <w:szCs w:val="24"/>
          <w:lang w:val="nl-NL"/>
        </w:rPr>
        <w:t xml:space="preserve">een </w:t>
      </w:r>
      <w:hyperlink r:id="rId6" w:tooltip="Aminosuiker" w:history="1">
        <w:proofErr w:type="spellStart"/>
        <w:r w:rsidRPr="00A85C8C">
          <w:rPr>
            <w:rStyle w:val="Hyperlink"/>
            <w:rFonts w:asciiTheme="majorHAnsi" w:hAnsiTheme="majorHAnsi"/>
            <w:color w:val="auto"/>
            <w:sz w:val="24"/>
            <w:szCs w:val="24"/>
            <w:u w:val="none"/>
            <w:lang w:val="nl-NL"/>
          </w:rPr>
          <w:t>aminosuiker</w:t>
        </w:r>
        <w:proofErr w:type="spellEnd"/>
      </w:hyperlink>
      <w:r w:rsidR="00CD3464" w:rsidRPr="00A85C8C">
        <w:rPr>
          <w:rStyle w:val="Hyperlink"/>
          <w:rFonts w:asciiTheme="majorHAnsi" w:hAnsiTheme="majorHAnsi"/>
          <w:color w:val="auto"/>
          <w:sz w:val="24"/>
          <w:szCs w:val="24"/>
          <w:u w:val="none"/>
          <w:lang w:val="nl-NL"/>
        </w:rPr>
        <w:t xml:space="preserve"> dat van </w:t>
      </w:r>
      <w:proofErr w:type="spellStart"/>
      <w:r w:rsidR="00CD3464" w:rsidRPr="00A85C8C">
        <w:rPr>
          <w:rStyle w:val="Hyperlink"/>
          <w:rFonts w:asciiTheme="majorHAnsi" w:hAnsiTheme="majorHAnsi"/>
          <w:color w:val="auto"/>
          <w:sz w:val="24"/>
          <w:szCs w:val="24"/>
          <w:u w:val="none"/>
          <w:lang w:val="nl-NL"/>
        </w:rPr>
        <w:t>nature</w:t>
      </w:r>
      <w:proofErr w:type="spellEnd"/>
      <w:r w:rsidR="00CD3464" w:rsidRPr="00A85C8C">
        <w:rPr>
          <w:rStyle w:val="Hyperlink"/>
          <w:rFonts w:asciiTheme="majorHAnsi" w:hAnsiTheme="majorHAnsi"/>
          <w:color w:val="auto"/>
          <w:sz w:val="24"/>
          <w:szCs w:val="24"/>
          <w:u w:val="none"/>
          <w:lang w:val="nl-NL"/>
        </w:rPr>
        <w:t xml:space="preserve"> in het lichaam voorkomt</w:t>
      </w:r>
      <w:r w:rsidRPr="00A85C8C">
        <w:rPr>
          <w:rFonts w:asciiTheme="majorHAnsi" w:hAnsiTheme="majorHAnsi"/>
          <w:sz w:val="24"/>
          <w:szCs w:val="24"/>
          <w:lang w:val="nl-NL"/>
        </w:rPr>
        <w:t xml:space="preserve">. </w:t>
      </w:r>
      <w:r w:rsidR="00CD3464" w:rsidRPr="00A85C8C">
        <w:rPr>
          <w:rFonts w:asciiTheme="majorHAnsi" w:hAnsiTheme="majorHAnsi"/>
          <w:sz w:val="24"/>
          <w:szCs w:val="24"/>
          <w:lang w:val="nl-NL"/>
        </w:rPr>
        <w:t xml:space="preserve">Het is een </w:t>
      </w:r>
      <w:hyperlink r:id="rId7" w:tooltip="Glucose" w:history="1">
        <w:r w:rsidRPr="00A85C8C">
          <w:rPr>
            <w:rStyle w:val="Hyperlink"/>
            <w:rFonts w:asciiTheme="majorHAnsi" w:hAnsiTheme="majorHAnsi"/>
            <w:color w:val="auto"/>
            <w:sz w:val="24"/>
            <w:szCs w:val="24"/>
            <w:u w:val="none"/>
            <w:lang w:val="nl-NL"/>
          </w:rPr>
          <w:t>glucosemolecule</w:t>
        </w:r>
      </w:hyperlink>
      <w:r w:rsidRPr="00A85C8C">
        <w:rPr>
          <w:rFonts w:asciiTheme="majorHAnsi" w:hAnsiTheme="majorHAnsi"/>
          <w:sz w:val="24"/>
          <w:szCs w:val="24"/>
          <w:lang w:val="nl-NL"/>
        </w:rPr>
        <w:t xml:space="preserve"> waarvan een </w:t>
      </w:r>
      <w:hyperlink r:id="rId8" w:tooltip="Hydroxylgroep" w:history="1">
        <w:r w:rsidRPr="00A85C8C">
          <w:rPr>
            <w:rStyle w:val="Hyperlink"/>
            <w:rFonts w:asciiTheme="majorHAnsi" w:hAnsiTheme="majorHAnsi"/>
            <w:color w:val="auto"/>
            <w:sz w:val="24"/>
            <w:szCs w:val="24"/>
            <w:u w:val="none"/>
            <w:lang w:val="nl-NL"/>
          </w:rPr>
          <w:t>hydroxylgroep</w:t>
        </w:r>
      </w:hyperlink>
      <w:r w:rsidRPr="00A85C8C">
        <w:rPr>
          <w:rFonts w:asciiTheme="majorHAnsi" w:hAnsiTheme="majorHAnsi"/>
          <w:sz w:val="24"/>
          <w:szCs w:val="24"/>
          <w:lang w:val="nl-NL"/>
        </w:rPr>
        <w:t xml:space="preserve"> is vervangen door een </w:t>
      </w:r>
      <w:hyperlink r:id="rId9" w:tooltip="Amine" w:history="1">
        <w:r w:rsidRPr="00A85C8C">
          <w:rPr>
            <w:rStyle w:val="Hyperlink"/>
            <w:rFonts w:asciiTheme="majorHAnsi" w:hAnsiTheme="majorHAnsi"/>
            <w:color w:val="auto"/>
            <w:sz w:val="24"/>
            <w:szCs w:val="24"/>
            <w:u w:val="none"/>
            <w:lang w:val="nl-NL"/>
          </w:rPr>
          <w:t>aminogroep</w:t>
        </w:r>
      </w:hyperlink>
      <w:r w:rsidRPr="00A85C8C">
        <w:rPr>
          <w:rFonts w:asciiTheme="majorHAnsi" w:hAnsiTheme="majorHAnsi"/>
          <w:sz w:val="24"/>
          <w:szCs w:val="24"/>
          <w:lang w:val="nl-NL"/>
        </w:rPr>
        <w:t xml:space="preserve"> (NH</w:t>
      </w:r>
      <w:r w:rsidRPr="00A85C8C">
        <w:rPr>
          <w:rFonts w:asciiTheme="majorHAnsi" w:hAnsiTheme="majorHAnsi"/>
          <w:sz w:val="24"/>
          <w:szCs w:val="24"/>
          <w:vertAlign w:val="subscript"/>
          <w:lang w:val="nl-NL"/>
        </w:rPr>
        <w:t>2</w:t>
      </w:r>
      <w:r w:rsidRPr="00A85C8C">
        <w:rPr>
          <w:rFonts w:asciiTheme="majorHAnsi" w:hAnsiTheme="majorHAnsi"/>
          <w:sz w:val="24"/>
          <w:szCs w:val="24"/>
          <w:lang w:val="nl-NL"/>
        </w:rPr>
        <w:t xml:space="preserve">-groep). </w:t>
      </w:r>
      <w:r w:rsidR="00CD3464" w:rsidRPr="00A85C8C">
        <w:rPr>
          <w:rFonts w:asciiTheme="majorHAnsi" w:hAnsiTheme="majorHAnsi"/>
          <w:sz w:val="24"/>
          <w:szCs w:val="24"/>
          <w:lang w:val="nl-NL"/>
        </w:rPr>
        <w:t xml:space="preserve">Glucosamine is een belangrijke bouwsteen voor de biosynthese van onder andere glycsaminoglycanen (onder andere hyaluronan), glycolipiden en glycoproteïnen. Bij </w:t>
      </w:r>
      <w:r w:rsidRPr="00A85C8C">
        <w:rPr>
          <w:rFonts w:asciiTheme="majorHAnsi" w:hAnsiTheme="majorHAnsi"/>
          <w:sz w:val="24"/>
          <w:szCs w:val="24"/>
          <w:lang w:val="nl-NL"/>
        </w:rPr>
        <w:t>mens</w:t>
      </w:r>
      <w:r w:rsidR="00CD3464" w:rsidRPr="00A85C8C">
        <w:rPr>
          <w:rFonts w:asciiTheme="majorHAnsi" w:hAnsiTheme="majorHAnsi"/>
          <w:sz w:val="24"/>
          <w:szCs w:val="24"/>
          <w:lang w:val="nl-NL"/>
        </w:rPr>
        <w:t>en</w:t>
      </w:r>
      <w:r w:rsidRPr="00A85C8C">
        <w:rPr>
          <w:rFonts w:asciiTheme="majorHAnsi" w:hAnsiTheme="majorHAnsi"/>
          <w:sz w:val="24"/>
          <w:szCs w:val="24"/>
          <w:lang w:val="nl-NL"/>
        </w:rPr>
        <w:t xml:space="preserve"> en dieren komen deze </w:t>
      </w:r>
      <w:hyperlink r:id="rId10" w:tooltip="Biopolymeer" w:history="1">
        <w:r w:rsidRPr="00A85C8C">
          <w:rPr>
            <w:rStyle w:val="Hyperlink"/>
            <w:rFonts w:asciiTheme="majorHAnsi" w:hAnsiTheme="majorHAnsi"/>
            <w:color w:val="auto"/>
            <w:sz w:val="24"/>
            <w:szCs w:val="24"/>
            <w:u w:val="none"/>
            <w:lang w:val="nl-NL"/>
          </w:rPr>
          <w:t>biopolymeren</w:t>
        </w:r>
      </w:hyperlink>
      <w:r w:rsidRPr="00A85C8C">
        <w:rPr>
          <w:rFonts w:asciiTheme="majorHAnsi" w:hAnsiTheme="majorHAnsi"/>
          <w:sz w:val="24"/>
          <w:szCs w:val="24"/>
          <w:lang w:val="nl-NL"/>
        </w:rPr>
        <w:t xml:space="preserve"> in vrijwel alle</w:t>
      </w:r>
      <w:r w:rsidR="00CD3464" w:rsidRPr="00A85C8C">
        <w:rPr>
          <w:rFonts w:asciiTheme="majorHAnsi" w:hAnsiTheme="majorHAnsi"/>
          <w:sz w:val="24"/>
          <w:szCs w:val="24"/>
          <w:lang w:val="nl-NL"/>
        </w:rPr>
        <w:t xml:space="preserve"> lichaamsweefsels voor, maar het meeste in </w:t>
      </w:r>
      <w:hyperlink r:id="rId11" w:tooltip="Kraakbeen" w:history="1">
        <w:r w:rsidRPr="00A85C8C">
          <w:rPr>
            <w:rStyle w:val="Hyperlink"/>
            <w:rFonts w:asciiTheme="majorHAnsi" w:hAnsiTheme="majorHAnsi"/>
            <w:color w:val="auto"/>
            <w:sz w:val="24"/>
            <w:szCs w:val="24"/>
            <w:u w:val="none"/>
            <w:lang w:val="nl-NL"/>
          </w:rPr>
          <w:t>kraakbeen</w:t>
        </w:r>
      </w:hyperlink>
      <w:r w:rsidRPr="00A85C8C">
        <w:rPr>
          <w:rFonts w:asciiTheme="majorHAnsi" w:hAnsiTheme="majorHAnsi"/>
          <w:sz w:val="24"/>
          <w:szCs w:val="24"/>
          <w:lang w:val="nl-NL"/>
        </w:rPr>
        <w:t xml:space="preserve"> (kraakbeenmatrix en </w:t>
      </w:r>
      <w:hyperlink r:id="rId12" w:tooltip="Synoviaalvloeistof (de pagina bestaat niet)" w:history="1">
        <w:r w:rsidRPr="00A85C8C">
          <w:rPr>
            <w:rStyle w:val="Hyperlink"/>
            <w:rFonts w:asciiTheme="majorHAnsi" w:hAnsiTheme="majorHAnsi"/>
            <w:color w:val="auto"/>
            <w:sz w:val="24"/>
            <w:szCs w:val="24"/>
            <w:u w:val="none"/>
            <w:lang w:val="nl-NL"/>
          </w:rPr>
          <w:t>gewrichtsvloeistof</w:t>
        </w:r>
      </w:hyperlink>
      <w:r w:rsidRPr="00A85C8C">
        <w:rPr>
          <w:rFonts w:asciiTheme="majorHAnsi" w:hAnsiTheme="majorHAnsi"/>
          <w:sz w:val="24"/>
          <w:szCs w:val="24"/>
          <w:lang w:val="nl-NL"/>
        </w:rPr>
        <w:t xml:space="preserve">), </w:t>
      </w:r>
      <w:hyperlink r:id="rId13" w:tooltip="Pees (anatomie)" w:history="1">
        <w:r w:rsidRPr="00A85C8C">
          <w:rPr>
            <w:rStyle w:val="Hyperlink"/>
            <w:rFonts w:asciiTheme="majorHAnsi" w:hAnsiTheme="majorHAnsi"/>
            <w:color w:val="auto"/>
            <w:sz w:val="24"/>
            <w:szCs w:val="24"/>
            <w:u w:val="none"/>
            <w:lang w:val="nl-NL"/>
          </w:rPr>
          <w:t>pezen</w:t>
        </w:r>
      </w:hyperlink>
      <w:r w:rsidRPr="00A85C8C">
        <w:rPr>
          <w:rFonts w:asciiTheme="majorHAnsi" w:hAnsiTheme="majorHAnsi"/>
          <w:sz w:val="24"/>
          <w:szCs w:val="24"/>
          <w:lang w:val="nl-NL"/>
        </w:rPr>
        <w:t xml:space="preserve"> en </w:t>
      </w:r>
      <w:hyperlink r:id="rId14" w:tooltip="Ligament (anatomie)" w:history="1">
        <w:r w:rsidRPr="00A85C8C">
          <w:rPr>
            <w:rStyle w:val="Hyperlink"/>
            <w:rFonts w:asciiTheme="majorHAnsi" w:hAnsiTheme="majorHAnsi"/>
            <w:color w:val="auto"/>
            <w:sz w:val="24"/>
            <w:szCs w:val="24"/>
            <w:u w:val="none"/>
            <w:lang w:val="nl-NL"/>
          </w:rPr>
          <w:t>ligamenten</w:t>
        </w:r>
      </w:hyperlink>
      <w:r w:rsidRPr="00A85C8C">
        <w:rPr>
          <w:rFonts w:asciiTheme="majorHAnsi" w:hAnsiTheme="majorHAnsi"/>
          <w:sz w:val="24"/>
          <w:szCs w:val="24"/>
          <w:lang w:val="nl-NL"/>
        </w:rPr>
        <w:t>.</w:t>
      </w:r>
      <w:r w:rsidR="000B2BBF" w:rsidRPr="00A85C8C">
        <w:rPr>
          <w:rFonts w:asciiTheme="majorHAnsi" w:hAnsiTheme="majorHAnsi"/>
          <w:sz w:val="24"/>
          <w:szCs w:val="24"/>
          <w:lang w:val="nl-NL"/>
        </w:rPr>
        <w:t xml:space="preserve"> Glucosaminesulfaat is in meer dan 56 landen (waarvan 22 EU-landen) als geneesmiddel geregistreerd. 6</w:t>
      </w:r>
    </w:p>
    <w:p w:rsidR="00CD3464" w:rsidRPr="00A85C8C" w:rsidRDefault="002B3817" w:rsidP="00CD3464">
      <w:pPr>
        <w:pStyle w:val="Geenafstand"/>
        <w:rPr>
          <w:rFonts w:asciiTheme="majorHAnsi" w:hAnsiTheme="majorHAnsi"/>
          <w:sz w:val="24"/>
          <w:szCs w:val="24"/>
          <w:lang w:val="nl-NL"/>
        </w:rPr>
      </w:pPr>
      <w:r w:rsidRPr="00A85C8C">
        <w:rPr>
          <w:rFonts w:asciiTheme="majorHAnsi" w:hAnsiTheme="majorHAnsi"/>
          <w:b/>
          <w:noProof/>
          <w:sz w:val="24"/>
          <w:szCs w:val="24"/>
          <w:lang w:val="nl-NL" w:eastAsia="nl-NL"/>
        </w:rPr>
        <w:drawing>
          <wp:anchor distT="0" distB="0" distL="114300" distR="114300" simplePos="0" relativeHeight="251658240" behindDoc="0" locked="0" layoutInCell="1" allowOverlap="1" wp14:anchorId="2445BC46" wp14:editId="22547E55">
            <wp:simplePos x="0" y="0"/>
            <wp:positionH relativeFrom="column">
              <wp:posOffset>57150</wp:posOffset>
            </wp:positionH>
            <wp:positionV relativeFrom="paragraph">
              <wp:posOffset>553720</wp:posOffset>
            </wp:positionV>
            <wp:extent cx="1466850" cy="1628140"/>
            <wp:effectExtent l="0" t="0" r="0" b="0"/>
            <wp:wrapTopAndBottom/>
            <wp:docPr id="1" name="Picture 1" descr="Structuur van α-D-glucosamine">
              <a:hlinkClick xmlns:a="http://schemas.openxmlformats.org/drawingml/2006/main" r:id="rId15" tooltip="&quot;Structuur van α-D-glucosam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uctuur van α-D-glucosamine">
                      <a:hlinkClick r:id="rId15" tooltip="&quot;Structuur van α-D-glucosamine&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6850" cy="1628140"/>
                    </a:xfrm>
                    <a:prstGeom prst="rect">
                      <a:avLst/>
                    </a:prstGeom>
                    <a:noFill/>
                    <a:ln>
                      <a:noFill/>
                    </a:ln>
                  </pic:spPr>
                </pic:pic>
              </a:graphicData>
            </a:graphic>
          </wp:anchor>
        </w:drawing>
      </w:r>
      <w:r w:rsidR="00CD3464" w:rsidRPr="00A85C8C">
        <w:rPr>
          <w:rFonts w:asciiTheme="majorHAnsi" w:hAnsiTheme="majorHAnsi"/>
          <w:sz w:val="24"/>
          <w:szCs w:val="24"/>
          <w:lang w:val="nl-NL"/>
        </w:rPr>
        <w:t xml:space="preserve">Er bestaan </w:t>
      </w:r>
      <w:r w:rsidR="00F31AFA" w:rsidRPr="00A85C8C">
        <w:rPr>
          <w:rFonts w:asciiTheme="majorHAnsi" w:hAnsiTheme="majorHAnsi"/>
          <w:sz w:val="24"/>
          <w:szCs w:val="24"/>
          <w:lang w:val="nl-NL"/>
        </w:rPr>
        <w:t xml:space="preserve">drie </w:t>
      </w:r>
      <w:r w:rsidR="00CD3464" w:rsidRPr="00A85C8C">
        <w:rPr>
          <w:rFonts w:asciiTheme="majorHAnsi" w:hAnsiTheme="majorHAnsi"/>
          <w:sz w:val="24"/>
          <w:szCs w:val="24"/>
          <w:lang w:val="nl-NL"/>
        </w:rPr>
        <w:t>verschillende</w:t>
      </w:r>
      <w:r w:rsidR="00F31AFA" w:rsidRPr="00A85C8C">
        <w:rPr>
          <w:rFonts w:asciiTheme="majorHAnsi" w:hAnsiTheme="majorHAnsi"/>
          <w:sz w:val="24"/>
          <w:szCs w:val="24"/>
          <w:lang w:val="nl-NL"/>
        </w:rPr>
        <w:t xml:space="preserve"> commercieel beschikbare</w:t>
      </w:r>
      <w:r w:rsidR="00CD3464" w:rsidRPr="00A85C8C">
        <w:rPr>
          <w:rFonts w:asciiTheme="majorHAnsi" w:hAnsiTheme="majorHAnsi"/>
          <w:sz w:val="24"/>
          <w:szCs w:val="24"/>
          <w:lang w:val="nl-NL"/>
        </w:rPr>
        <w:t xml:space="preserve"> vormen</w:t>
      </w:r>
      <w:r w:rsidR="00F31AFA" w:rsidRPr="00A85C8C">
        <w:rPr>
          <w:rFonts w:asciiTheme="majorHAnsi" w:hAnsiTheme="majorHAnsi"/>
          <w:sz w:val="24"/>
          <w:szCs w:val="24"/>
          <w:lang w:val="nl-NL"/>
        </w:rPr>
        <w:t xml:space="preserve"> van exogene Glucosamine:</w:t>
      </w:r>
      <w:r w:rsidR="00CD3464" w:rsidRPr="00A85C8C">
        <w:rPr>
          <w:rFonts w:asciiTheme="majorHAnsi" w:hAnsiTheme="majorHAnsi"/>
          <w:sz w:val="24"/>
          <w:szCs w:val="24"/>
          <w:lang w:val="nl-NL"/>
        </w:rPr>
        <w:t xml:space="preserve"> N-acetyl-</w:t>
      </w:r>
      <w:r w:rsidR="00F31AFA" w:rsidRPr="00A85C8C">
        <w:rPr>
          <w:rFonts w:asciiTheme="majorHAnsi" w:hAnsiTheme="majorHAnsi"/>
          <w:sz w:val="24"/>
          <w:szCs w:val="24"/>
          <w:lang w:val="nl-NL"/>
        </w:rPr>
        <w:t>D-</w:t>
      </w:r>
      <w:r w:rsidR="00CD3464" w:rsidRPr="00A85C8C">
        <w:rPr>
          <w:rFonts w:asciiTheme="majorHAnsi" w:hAnsiTheme="majorHAnsi"/>
          <w:sz w:val="24"/>
          <w:szCs w:val="24"/>
          <w:lang w:val="nl-NL"/>
        </w:rPr>
        <w:t>glucosamine, glucosamine-hydrochloride en glucosaminesulfaat die kunnen verschillen in werkzaamheid. 7</w:t>
      </w:r>
      <w:r w:rsidR="002959A6" w:rsidRPr="00A85C8C">
        <w:rPr>
          <w:rFonts w:asciiTheme="majorHAnsi" w:hAnsiTheme="majorHAnsi"/>
          <w:sz w:val="24"/>
          <w:szCs w:val="24"/>
          <w:lang w:val="nl-NL"/>
        </w:rPr>
        <w:t>, 16, 17</w:t>
      </w:r>
    </w:p>
    <w:p w:rsidR="000B2BBF" w:rsidRPr="00A85C8C" w:rsidRDefault="000B2BBF" w:rsidP="00A66641">
      <w:pPr>
        <w:pStyle w:val="Geenafstand"/>
        <w:rPr>
          <w:rFonts w:asciiTheme="majorHAnsi" w:hAnsiTheme="majorHAnsi"/>
          <w:sz w:val="24"/>
          <w:szCs w:val="24"/>
          <w:lang w:val="nl-NL"/>
        </w:rPr>
      </w:pPr>
    </w:p>
    <w:p w:rsidR="00A66641" w:rsidRPr="00A85C8C" w:rsidRDefault="00D15C4D" w:rsidP="00A44F31">
      <w:pPr>
        <w:pStyle w:val="Geenafstand"/>
        <w:rPr>
          <w:rFonts w:asciiTheme="majorHAnsi" w:hAnsiTheme="majorHAnsi"/>
          <w:sz w:val="24"/>
          <w:szCs w:val="24"/>
          <w:lang w:val="nl-NL"/>
        </w:rPr>
      </w:pPr>
      <w:r w:rsidRPr="00A85C8C">
        <w:rPr>
          <w:rFonts w:asciiTheme="majorHAnsi" w:hAnsiTheme="majorHAnsi"/>
          <w:sz w:val="24"/>
          <w:szCs w:val="24"/>
          <w:lang w:val="nl-NL"/>
        </w:rPr>
        <w:t>Figuur 1: Molecuulmodel van D-glucosamine</w:t>
      </w:r>
    </w:p>
    <w:p w:rsidR="00A66641" w:rsidRPr="00A85C8C" w:rsidRDefault="00A66641" w:rsidP="00A44F31">
      <w:pPr>
        <w:pStyle w:val="Geenafstand"/>
        <w:rPr>
          <w:rFonts w:asciiTheme="majorHAnsi" w:hAnsiTheme="majorHAnsi"/>
          <w:b/>
          <w:sz w:val="24"/>
          <w:szCs w:val="24"/>
          <w:lang w:val="nl-NL"/>
        </w:rPr>
      </w:pPr>
    </w:p>
    <w:p w:rsidR="00F31AFA" w:rsidRPr="00A85C8C" w:rsidRDefault="00F31AFA" w:rsidP="00F31AFA">
      <w:pPr>
        <w:pStyle w:val="Geenafstand"/>
        <w:rPr>
          <w:rFonts w:asciiTheme="majorHAnsi" w:hAnsiTheme="majorHAnsi"/>
          <w:sz w:val="24"/>
          <w:szCs w:val="24"/>
          <w:lang w:val="nl-NL"/>
        </w:rPr>
      </w:pPr>
      <w:r w:rsidRPr="00A85C8C">
        <w:rPr>
          <w:rFonts w:asciiTheme="majorHAnsi" w:hAnsiTheme="majorHAnsi"/>
          <w:sz w:val="24"/>
          <w:szCs w:val="24"/>
          <w:lang w:val="nl-NL"/>
        </w:rPr>
        <w:t>Van de drie preparaten lijken de hydrochloridevorm en de sulfaatvorm de kraakbeendegeneratie beter te remmen. Glucosamine wordt van exoskeletten van zeedieren of van runderen gemaakt, of synthetisch geproduceerd. De sulfaatvorm lijkt effectiever omdat na toediening de serum- en gewrichtsvloeistofconcentraties van sulfaat stijgen. De HCl vorm is echter stabieler en de biologische beschikbaarheid is bijna twee keer zo groot.</w:t>
      </w:r>
      <w:r w:rsidR="002959A6" w:rsidRPr="00A85C8C">
        <w:rPr>
          <w:rFonts w:asciiTheme="majorHAnsi" w:hAnsiTheme="majorHAnsi"/>
          <w:sz w:val="24"/>
          <w:szCs w:val="24"/>
          <w:lang w:val="nl-NL"/>
        </w:rPr>
        <w:t xml:space="preserve"> </w:t>
      </w:r>
    </w:p>
    <w:p w:rsidR="00F31AFA" w:rsidRPr="00A85C8C" w:rsidRDefault="00F31AFA" w:rsidP="00A44F31">
      <w:pPr>
        <w:pStyle w:val="Geenafstand"/>
        <w:rPr>
          <w:rFonts w:asciiTheme="majorHAnsi" w:hAnsiTheme="majorHAnsi"/>
          <w:sz w:val="24"/>
          <w:szCs w:val="24"/>
          <w:lang w:val="nl-NL"/>
        </w:rPr>
      </w:pPr>
    </w:p>
    <w:p w:rsidR="00F31AFA" w:rsidRPr="00A85C8C" w:rsidRDefault="00E81ED9" w:rsidP="00A44F31">
      <w:pPr>
        <w:pStyle w:val="Geenafstand"/>
        <w:rPr>
          <w:rFonts w:asciiTheme="majorHAnsi" w:hAnsiTheme="majorHAnsi"/>
          <w:sz w:val="24"/>
          <w:szCs w:val="24"/>
          <w:lang w:val="nl-NL"/>
        </w:rPr>
      </w:pPr>
      <w:proofErr w:type="spellStart"/>
      <w:r w:rsidRPr="00A85C8C">
        <w:rPr>
          <w:rFonts w:asciiTheme="majorHAnsi" w:hAnsiTheme="majorHAnsi"/>
          <w:sz w:val="24"/>
          <w:szCs w:val="24"/>
          <w:lang w:val="nl-NL"/>
        </w:rPr>
        <w:t>Glucosamin</w:t>
      </w:r>
      <w:r w:rsidR="00F31AFA" w:rsidRPr="00A85C8C">
        <w:rPr>
          <w:rFonts w:asciiTheme="majorHAnsi" w:hAnsiTheme="majorHAnsi"/>
          <w:sz w:val="24"/>
          <w:szCs w:val="24"/>
          <w:lang w:val="nl-NL"/>
        </w:rPr>
        <w:t>e</w:t>
      </w:r>
      <w:proofErr w:type="spellEnd"/>
      <w:r w:rsidR="00F31AFA" w:rsidRPr="00A85C8C">
        <w:rPr>
          <w:rFonts w:asciiTheme="majorHAnsi" w:hAnsiTheme="majorHAnsi"/>
          <w:sz w:val="24"/>
          <w:szCs w:val="24"/>
          <w:lang w:val="nl-NL"/>
        </w:rPr>
        <w:t xml:space="preserve"> is een klein wateroplosbaar molecuul. Absorptie gebeurd via glucose transporters (behalve de N-acetyl-vorm, die gaat via diffussie). De orale biologische beschikbaarheid varieert van 2,5% tot 5,9%. Dat dit zo laag is kan komen door het grote verdelingsvolume, slechte absorptie in het maagdarmkanaal en uitgebreide weefselopname. Het meeste glucosamine dat wordt gevoerd wordt omgezet naar glucose en fructose derivaten, ingebouwd in plasma eiwitten, of gebruikt voor biosynthetische processen in de lever. </w:t>
      </w:r>
      <w:r w:rsidRPr="00A85C8C">
        <w:rPr>
          <w:rFonts w:asciiTheme="majorHAnsi" w:hAnsiTheme="majorHAnsi"/>
          <w:sz w:val="24"/>
          <w:szCs w:val="24"/>
          <w:lang w:val="nl-NL"/>
        </w:rPr>
        <w:t>11</w:t>
      </w:r>
    </w:p>
    <w:p w:rsidR="00F31AFA" w:rsidRPr="00A85C8C" w:rsidRDefault="00F31AFA" w:rsidP="00A44F31">
      <w:pPr>
        <w:pStyle w:val="Geenafstand"/>
        <w:rPr>
          <w:rFonts w:asciiTheme="majorHAnsi" w:hAnsiTheme="majorHAnsi"/>
          <w:b/>
          <w:sz w:val="24"/>
          <w:szCs w:val="24"/>
          <w:lang w:val="nl-NL"/>
        </w:rPr>
      </w:pPr>
    </w:p>
    <w:p w:rsidR="00134A5B" w:rsidRPr="00A85C8C" w:rsidRDefault="00134A5B"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Wetenschap</w:t>
      </w:r>
    </w:p>
    <w:p w:rsidR="00D15C4D" w:rsidRPr="00A85C8C" w:rsidRDefault="00D15C4D" w:rsidP="00A44F31">
      <w:pPr>
        <w:pStyle w:val="Geenafstand"/>
        <w:rPr>
          <w:rFonts w:asciiTheme="majorHAnsi" w:hAnsiTheme="majorHAnsi"/>
          <w:b/>
          <w:sz w:val="24"/>
          <w:szCs w:val="24"/>
          <w:lang w:val="nl-NL"/>
        </w:rPr>
      </w:pPr>
    </w:p>
    <w:p w:rsidR="002959A6" w:rsidRPr="00A85C8C" w:rsidRDefault="005E4D04" w:rsidP="002959A6">
      <w:pPr>
        <w:pStyle w:val="Geenafstand"/>
        <w:rPr>
          <w:rFonts w:asciiTheme="majorHAnsi" w:hAnsiTheme="majorHAnsi"/>
          <w:sz w:val="24"/>
          <w:szCs w:val="24"/>
          <w:lang w:val="nl-NL"/>
        </w:rPr>
      </w:pPr>
      <w:r w:rsidRPr="00A85C8C">
        <w:rPr>
          <w:rFonts w:asciiTheme="majorHAnsi" w:hAnsiTheme="majorHAnsi"/>
          <w:sz w:val="24"/>
          <w:szCs w:val="24"/>
          <w:lang w:val="nl-NL"/>
        </w:rPr>
        <w:t xml:space="preserve">Er is zowel humaan als veterinair </w:t>
      </w:r>
      <w:r w:rsidR="006E36DB" w:rsidRPr="00A85C8C">
        <w:rPr>
          <w:rFonts w:asciiTheme="majorHAnsi" w:hAnsiTheme="majorHAnsi"/>
          <w:sz w:val="24"/>
          <w:szCs w:val="24"/>
          <w:lang w:val="nl-NL"/>
        </w:rPr>
        <w:t>veel</w:t>
      </w:r>
      <w:r w:rsidRPr="00A85C8C">
        <w:rPr>
          <w:rFonts w:asciiTheme="majorHAnsi" w:hAnsiTheme="majorHAnsi"/>
          <w:sz w:val="24"/>
          <w:szCs w:val="24"/>
          <w:lang w:val="nl-NL"/>
        </w:rPr>
        <w:t xml:space="preserve"> onderzoek gedaan naar de werking van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Toch zijn er nog geen duidelijke bewijzen voor de werkzaamheid.</w:t>
      </w:r>
      <w:r w:rsidR="008F22E9" w:rsidRPr="00A85C8C">
        <w:rPr>
          <w:rFonts w:asciiTheme="majorHAnsi" w:hAnsiTheme="majorHAnsi"/>
          <w:sz w:val="24"/>
          <w:szCs w:val="24"/>
          <w:lang w:val="nl-NL"/>
        </w:rPr>
        <w:t xml:space="preserve"> Zo kan </w:t>
      </w:r>
      <w:proofErr w:type="spellStart"/>
      <w:r w:rsidR="008F22E9" w:rsidRPr="00A85C8C">
        <w:rPr>
          <w:rFonts w:asciiTheme="majorHAnsi" w:hAnsiTheme="majorHAnsi"/>
          <w:sz w:val="24"/>
          <w:szCs w:val="24"/>
          <w:lang w:val="nl-NL"/>
        </w:rPr>
        <w:t>Reginster</w:t>
      </w:r>
      <w:proofErr w:type="spellEnd"/>
      <w:r w:rsidR="008F22E9" w:rsidRPr="00A85C8C">
        <w:rPr>
          <w:rFonts w:asciiTheme="majorHAnsi" w:hAnsiTheme="majorHAnsi"/>
          <w:sz w:val="24"/>
          <w:szCs w:val="24"/>
          <w:lang w:val="nl-NL"/>
        </w:rPr>
        <w:t xml:space="preserve"> in 2001 alleen aantonen dat orale </w:t>
      </w:r>
      <w:proofErr w:type="spellStart"/>
      <w:r w:rsidR="008F22E9" w:rsidRPr="00A85C8C">
        <w:rPr>
          <w:rFonts w:asciiTheme="majorHAnsi" w:hAnsiTheme="majorHAnsi"/>
          <w:sz w:val="24"/>
          <w:szCs w:val="24"/>
          <w:lang w:val="nl-NL"/>
        </w:rPr>
        <w:t>glucosamine</w:t>
      </w:r>
      <w:proofErr w:type="spellEnd"/>
      <w:r w:rsidR="008F22E9" w:rsidRPr="00A85C8C">
        <w:rPr>
          <w:rFonts w:asciiTheme="majorHAnsi" w:hAnsiTheme="majorHAnsi"/>
          <w:sz w:val="24"/>
          <w:szCs w:val="24"/>
          <w:lang w:val="nl-NL"/>
        </w:rPr>
        <w:t xml:space="preserve"> op de lange termijn een veilig middel is. Verder was er in de placebogroep sprake van een kleinere gewrichtsruimte na langdurig gebruik en een lichte verergering van de symptomen. 13</w:t>
      </w:r>
      <w:r w:rsidRPr="00A85C8C">
        <w:rPr>
          <w:rFonts w:asciiTheme="majorHAnsi" w:hAnsiTheme="majorHAnsi"/>
          <w:sz w:val="24"/>
          <w:szCs w:val="24"/>
          <w:lang w:val="nl-NL"/>
        </w:rPr>
        <w:t xml:space="preserve"> </w:t>
      </w:r>
      <w:proofErr w:type="spellStart"/>
      <w:r w:rsidR="002959A6" w:rsidRPr="00A85C8C">
        <w:rPr>
          <w:rFonts w:asciiTheme="majorHAnsi" w:hAnsiTheme="majorHAnsi"/>
          <w:sz w:val="24"/>
          <w:szCs w:val="24"/>
          <w:lang w:val="nl-NL"/>
        </w:rPr>
        <w:t>Pavelka</w:t>
      </w:r>
      <w:proofErr w:type="spellEnd"/>
      <w:r w:rsidR="002959A6" w:rsidRPr="00A85C8C">
        <w:rPr>
          <w:rFonts w:asciiTheme="majorHAnsi" w:hAnsiTheme="majorHAnsi"/>
          <w:sz w:val="24"/>
          <w:szCs w:val="24"/>
          <w:lang w:val="nl-NL"/>
        </w:rPr>
        <w:t xml:space="preserve"> (2002) en </w:t>
      </w:r>
      <w:hyperlink r:id="rId17" w:history="1">
        <w:proofErr w:type="spellStart"/>
        <w:r w:rsidR="002959A6" w:rsidRPr="00A85C8C">
          <w:rPr>
            <w:rStyle w:val="Hyperlink"/>
            <w:rFonts w:asciiTheme="majorHAnsi" w:hAnsiTheme="majorHAnsi"/>
            <w:color w:val="auto"/>
            <w:sz w:val="24"/>
            <w:szCs w:val="24"/>
            <w:u w:val="none"/>
            <w:lang w:val="nl-NL"/>
          </w:rPr>
          <w:t>Herrero</w:t>
        </w:r>
        <w:proofErr w:type="spellEnd"/>
        <w:r w:rsidR="002959A6" w:rsidRPr="00A85C8C">
          <w:rPr>
            <w:rStyle w:val="Hyperlink"/>
            <w:rFonts w:asciiTheme="majorHAnsi" w:hAnsiTheme="majorHAnsi"/>
            <w:color w:val="auto"/>
            <w:sz w:val="24"/>
            <w:szCs w:val="24"/>
            <w:u w:val="none"/>
            <w:lang w:val="nl-NL"/>
          </w:rPr>
          <w:t>-Beaumont G</w:t>
        </w:r>
      </w:hyperlink>
      <w:r w:rsidR="002959A6" w:rsidRPr="00A85C8C">
        <w:rPr>
          <w:rStyle w:val="Hyperlink"/>
          <w:rFonts w:asciiTheme="majorHAnsi" w:hAnsiTheme="majorHAnsi"/>
          <w:sz w:val="24"/>
          <w:szCs w:val="24"/>
          <w:u w:val="none"/>
          <w:lang w:val="nl-NL"/>
        </w:rPr>
        <w:t xml:space="preserve"> (</w:t>
      </w:r>
      <w:r w:rsidR="002959A6" w:rsidRPr="00A85C8C">
        <w:rPr>
          <w:rFonts w:asciiTheme="majorHAnsi" w:hAnsiTheme="majorHAnsi"/>
          <w:sz w:val="24"/>
          <w:szCs w:val="24"/>
          <w:lang w:val="nl-NL"/>
        </w:rPr>
        <w:t xml:space="preserve">2007) publiceren beiden positief over de effecten van orale </w:t>
      </w:r>
      <w:proofErr w:type="spellStart"/>
      <w:r w:rsidR="002959A6" w:rsidRPr="00A85C8C">
        <w:rPr>
          <w:rFonts w:asciiTheme="majorHAnsi" w:hAnsiTheme="majorHAnsi"/>
          <w:sz w:val="24"/>
          <w:szCs w:val="24"/>
          <w:lang w:val="nl-NL"/>
        </w:rPr>
        <w:t>glucosamine</w:t>
      </w:r>
      <w:proofErr w:type="spellEnd"/>
      <w:r w:rsidR="002959A6" w:rsidRPr="00A85C8C">
        <w:rPr>
          <w:rFonts w:asciiTheme="majorHAnsi" w:hAnsiTheme="majorHAnsi"/>
          <w:sz w:val="24"/>
          <w:szCs w:val="24"/>
          <w:lang w:val="nl-NL"/>
        </w:rPr>
        <w:t xml:space="preserve"> op </w:t>
      </w:r>
      <w:proofErr w:type="spellStart"/>
      <w:r w:rsidR="002959A6" w:rsidRPr="00A85C8C">
        <w:rPr>
          <w:rFonts w:asciiTheme="majorHAnsi" w:hAnsiTheme="majorHAnsi"/>
          <w:sz w:val="24"/>
          <w:szCs w:val="24"/>
          <w:lang w:val="nl-NL"/>
        </w:rPr>
        <w:t>osteoarthrose</w:t>
      </w:r>
      <w:proofErr w:type="spellEnd"/>
      <w:r w:rsidR="002959A6" w:rsidRPr="00A85C8C">
        <w:rPr>
          <w:rFonts w:asciiTheme="majorHAnsi" w:hAnsiTheme="majorHAnsi"/>
          <w:sz w:val="24"/>
          <w:szCs w:val="24"/>
          <w:lang w:val="nl-NL"/>
        </w:rPr>
        <w:t xml:space="preserve"> in het kniegewricht: pijn en stijfheid verbeterden. 14,15</w:t>
      </w:r>
    </w:p>
    <w:p w:rsidR="006E36DB" w:rsidRPr="00A85C8C" w:rsidRDefault="006E36DB" w:rsidP="006E36DB">
      <w:pPr>
        <w:pStyle w:val="Geenafstand"/>
        <w:rPr>
          <w:rFonts w:asciiTheme="majorHAnsi" w:hAnsiTheme="majorHAnsi"/>
          <w:sz w:val="24"/>
          <w:szCs w:val="24"/>
          <w:lang w:val="nl-NL"/>
        </w:rPr>
      </w:pPr>
      <w:r w:rsidRPr="00A85C8C">
        <w:rPr>
          <w:rFonts w:asciiTheme="majorHAnsi" w:hAnsiTheme="majorHAnsi"/>
          <w:sz w:val="24"/>
          <w:szCs w:val="24"/>
          <w:lang w:val="nl-NL"/>
        </w:rPr>
        <w:lastRenderedPageBreak/>
        <w:t xml:space="preserve">In 2010 concludeert </w:t>
      </w:r>
      <w:proofErr w:type="spellStart"/>
      <w:r w:rsidRPr="00A85C8C">
        <w:rPr>
          <w:rFonts w:asciiTheme="majorHAnsi" w:hAnsiTheme="majorHAnsi"/>
          <w:sz w:val="24"/>
          <w:szCs w:val="24"/>
          <w:lang w:val="nl-NL"/>
        </w:rPr>
        <w:t>Blockyz</w:t>
      </w:r>
      <w:proofErr w:type="spellEnd"/>
      <w:r w:rsidRPr="00A85C8C">
        <w:rPr>
          <w:rFonts w:asciiTheme="majorHAnsi" w:hAnsiTheme="majorHAnsi"/>
          <w:sz w:val="24"/>
          <w:szCs w:val="24"/>
          <w:lang w:val="nl-NL"/>
        </w:rPr>
        <w:t xml:space="preserve"> in zijn review-artikel over de effecten van orale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(humaan) dat er meer onderzoek nodig is omdat nog steeds geen bewezen effectiviteit van het middel is aan te wijzen vergeleken met een placebo. 8 Als er kritisch wordt gekeken naar humane studies over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in </w:t>
      </w:r>
      <w:proofErr w:type="spellStart"/>
      <w:r w:rsidRPr="00A85C8C">
        <w:rPr>
          <w:rFonts w:asciiTheme="majorHAnsi" w:hAnsiTheme="majorHAnsi"/>
          <w:sz w:val="24"/>
          <w:szCs w:val="24"/>
          <w:lang w:val="nl-NL"/>
        </w:rPr>
        <w:t>osteoarthrose</w:t>
      </w:r>
      <w:proofErr w:type="spellEnd"/>
      <w:r w:rsidRPr="00A85C8C">
        <w:rPr>
          <w:rFonts w:asciiTheme="majorHAnsi" w:hAnsiTheme="majorHAnsi"/>
          <w:sz w:val="24"/>
          <w:szCs w:val="24"/>
          <w:lang w:val="nl-NL"/>
        </w:rPr>
        <w:t xml:space="preserve"> dan blijken de meeste gesponsorde onderzoeken </w:t>
      </w:r>
      <w:proofErr w:type="spellStart"/>
      <w:r w:rsidRPr="00A85C8C">
        <w:rPr>
          <w:rFonts w:asciiTheme="majorHAnsi" w:hAnsiTheme="majorHAnsi"/>
          <w:sz w:val="24"/>
          <w:szCs w:val="24"/>
          <w:lang w:val="nl-NL"/>
        </w:rPr>
        <w:t>positive</w:t>
      </w:r>
      <w:proofErr w:type="spellEnd"/>
      <w:r w:rsidRPr="00A85C8C">
        <w:rPr>
          <w:rFonts w:asciiTheme="majorHAnsi" w:hAnsiTheme="majorHAnsi"/>
          <w:sz w:val="24"/>
          <w:szCs w:val="24"/>
          <w:lang w:val="nl-NL"/>
        </w:rPr>
        <w:t xml:space="preserve"> resultaten weer te geven terwijl de andere studies dat niet doen. De onderzoeken zijn allemaal verschillend qua dosering, ernst van de </w:t>
      </w:r>
      <w:proofErr w:type="spellStart"/>
      <w:r w:rsidRPr="00A85C8C">
        <w:rPr>
          <w:rFonts w:asciiTheme="majorHAnsi" w:hAnsiTheme="majorHAnsi"/>
          <w:sz w:val="24"/>
          <w:szCs w:val="24"/>
          <w:lang w:val="nl-NL"/>
        </w:rPr>
        <w:t>osteoarthrose</w:t>
      </w:r>
      <w:proofErr w:type="spellEnd"/>
      <w:r w:rsidRPr="00A85C8C">
        <w:rPr>
          <w:rFonts w:asciiTheme="majorHAnsi" w:hAnsiTheme="majorHAnsi"/>
          <w:sz w:val="24"/>
          <w:szCs w:val="24"/>
          <w:lang w:val="nl-NL"/>
        </w:rPr>
        <w:t xml:space="preserve">, metingen en uitslagen. Wat bij veel onderzoeken wel blijkt is dat het zo’n 4-8 weken duurt voor er effect waargenomen wordt van de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en dat er geen toxische effecten zijn in vergelijking met een placebo. 11</w:t>
      </w:r>
    </w:p>
    <w:p w:rsidR="005E4D04" w:rsidRPr="00A85C8C" w:rsidRDefault="005E4D04" w:rsidP="00F31AFA">
      <w:pPr>
        <w:pStyle w:val="Geenafstand"/>
        <w:rPr>
          <w:rFonts w:asciiTheme="majorHAnsi" w:hAnsiTheme="majorHAnsi"/>
          <w:sz w:val="24"/>
          <w:szCs w:val="24"/>
          <w:lang w:val="nl-NL"/>
        </w:rPr>
      </w:pPr>
    </w:p>
    <w:p w:rsidR="00E81ED9" w:rsidRPr="00A85C8C" w:rsidRDefault="00E81ED9" w:rsidP="00F31AFA">
      <w:pPr>
        <w:pStyle w:val="Geenafstand"/>
        <w:rPr>
          <w:rFonts w:asciiTheme="majorHAnsi" w:hAnsiTheme="majorHAnsi"/>
          <w:sz w:val="24"/>
          <w:szCs w:val="24"/>
          <w:lang w:val="nl-NL"/>
        </w:rPr>
      </w:pPr>
      <w:r w:rsidRPr="00A85C8C">
        <w:rPr>
          <w:rFonts w:asciiTheme="majorHAnsi" w:hAnsiTheme="majorHAnsi"/>
          <w:sz w:val="24"/>
          <w:szCs w:val="24"/>
          <w:lang w:val="nl-NL"/>
        </w:rPr>
        <w:t xml:space="preserve">In 2005 beschreven Troy en </w:t>
      </w:r>
      <w:proofErr w:type="spellStart"/>
      <w:r w:rsidRPr="00A85C8C">
        <w:rPr>
          <w:rFonts w:asciiTheme="majorHAnsi" w:hAnsiTheme="majorHAnsi"/>
          <w:sz w:val="24"/>
          <w:szCs w:val="24"/>
          <w:lang w:val="nl-NL"/>
        </w:rPr>
        <w:t>Thumble</w:t>
      </w:r>
      <w:proofErr w:type="spellEnd"/>
      <w:r w:rsidRPr="00A85C8C">
        <w:rPr>
          <w:rFonts w:asciiTheme="majorHAnsi" w:hAnsiTheme="majorHAnsi"/>
          <w:sz w:val="24"/>
          <w:szCs w:val="24"/>
          <w:lang w:val="nl-NL"/>
        </w:rPr>
        <w:t xml:space="preserve"> het nut van </w:t>
      </w:r>
      <w:proofErr w:type="spellStart"/>
      <w:r w:rsidRPr="00A85C8C">
        <w:rPr>
          <w:rFonts w:asciiTheme="majorHAnsi" w:hAnsiTheme="majorHAnsi"/>
          <w:sz w:val="24"/>
          <w:szCs w:val="24"/>
          <w:lang w:val="nl-NL"/>
        </w:rPr>
        <w:t>voedingssuplementen</w:t>
      </w:r>
      <w:proofErr w:type="spellEnd"/>
      <w:r w:rsidRPr="00A85C8C">
        <w:rPr>
          <w:rFonts w:asciiTheme="majorHAnsi" w:hAnsiTheme="majorHAnsi"/>
          <w:sz w:val="24"/>
          <w:szCs w:val="24"/>
          <w:lang w:val="nl-NL"/>
        </w:rPr>
        <w:t xml:space="preserve"> in paarden met </w:t>
      </w:r>
      <w:proofErr w:type="spellStart"/>
      <w:r w:rsidRPr="00A85C8C">
        <w:rPr>
          <w:rFonts w:asciiTheme="majorHAnsi" w:hAnsiTheme="majorHAnsi"/>
          <w:sz w:val="24"/>
          <w:szCs w:val="24"/>
          <w:lang w:val="nl-NL"/>
        </w:rPr>
        <w:t>osteoartrose</w:t>
      </w:r>
      <w:proofErr w:type="spellEnd"/>
      <w:r w:rsidRPr="00A85C8C">
        <w:rPr>
          <w:rFonts w:asciiTheme="majorHAnsi" w:hAnsiTheme="majorHAnsi"/>
          <w:sz w:val="24"/>
          <w:szCs w:val="24"/>
          <w:lang w:val="nl-NL"/>
        </w:rPr>
        <w:t>. 11</w:t>
      </w:r>
    </w:p>
    <w:p w:rsidR="00F31AFA" w:rsidRPr="00A85C8C" w:rsidRDefault="00E81ED9" w:rsidP="00F31AFA">
      <w:pPr>
        <w:pStyle w:val="Geenafstand"/>
        <w:rPr>
          <w:rFonts w:asciiTheme="majorHAnsi" w:hAnsiTheme="majorHAnsi"/>
          <w:sz w:val="24"/>
          <w:szCs w:val="24"/>
          <w:lang w:val="nl-NL"/>
        </w:rPr>
      </w:pPr>
      <w:r w:rsidRPr="00A85C8C">
        <w:rPr>
          <w:rFonts w:asciiTheme="majorHAnsi" w:hAnsiTheme="majorHAnsi"/>
          <w:sz w:val="24"/>
          <w:szCs w:val="24"/>
          <w:lang w:val="nl-NL"/>
        </w:rPr>
        <w:t>M</w:t>
      </w:r>
      <w:r w:rsidR="00F31AFA" w:rsidRPr="00A85C8C">
        <w:rPr>
          <w:rFonts w:asciiTheme="majorHAnsi" w:hAnsiTheme="majorHAnsi"/>
          <w:sz w:val="24"/>
          <w:szCs w:val="24"/>
          <w:lang w:val="nl-NL"/>
        </w:rPr>
        <w:t xml:space="preserve">et </w:t>
      </w:r>
      <w:proofErr w:type="spellStart"/>
      <w:r w:rsidR="00F31AFA" w:rsidRPr="00A85C8C">
        <w:rPr>
          <w:rFonts w:asciiTheme="majorHAnsi" w:hAnsiTheme="majorHAnsi"/>
          <w:sz w:val="24"/>
          <w:szCs w:val="24"/>
          <w:lang w:val="nl-NL"/>
        </w:rPr>
        <w:t>radiolabeling</w:t>
      </w:r>
      <w:proofErr w:type="spellEnd"/>
      <w:r w:rsidR="00F31AFA" w:rsidRPr="00A85C8C">
        <w:rPr>
          <w:rFonts w:asciiTheme="majorHAnsi" w:hAnsiTheme="majorHAnsi"/>
          <w:sz w:val="24"/>
          <w:szCs w:val="24"/>
          <w:lang w:val="nl-NL"/>
        </w:rPr>
        <w:t xml:space="preserve"> is aangetoond dat </w:t>
      </w:r>
      <w:r w:rsidR="005E4D04" w:rsidRPr="00A85C8C">
        <w:rPr>
          <w:rFonts w:asciiTheme="majorHAnsi" w:hAnsiTheme="majorHAnsi"/>
          <w:sz w:val="24"/>
          <w:szCs w:val="24"/>
          <w:lang w:val="nl-NL"/>
        </w:rPr>
        <w:t xml:space="preserve">oraal gegeven </w:t>
      </w:r>
      <w:proofErr w:type="spellStart"/>
      <w:r w:rsidR="00F31AFA" w:rsidRPr="00A85C8C">
        <w:rPr>
          <w:rFonts w:asciiTheme="majorHAnsi" w:hAnsiTheme="majorHAnsi"/>
          <w:sz w:val="24"/>
          <w:szCs w:val="24"/>
          <w:lang w:val="nl-NL"/>
        </w:rPr>
        <w:t>glucosamine</w:t>
      </w:r>
      <w:proofErr w:type="spellEnd"/>
      <w:r w:rsidR="00F31AFA" w:rsidRPr="00A85C8C">
        <w:rPr>
          <w:rFonts w:asciiTheme="majorHAnsi" w:hAnsiTheme="majorHAnsi"/>
          <w:sz w:val="24"/>
          <w:szCs w:val="24"/>
          <w:lang w:val="nl-NL"/>
        </w:rPr>
        <w:t xml:space="preserve"> terecht komt bij gewrichtskraakbeen, het is alleen niet bewezen dat het ook daadwerkelijk ingebouwd wordt. </w:t>
      </w:r>
    </w:p>
    <w:p w:rsidR="00F31AFA" w:rsidRPr="00A85C8C" w:rsidRDefault="00F31AFA" w:rsidP="00F31AFA">
      <w:pPr>
        <w:pStyle w:val="Geenafstand"/>
        <w:rPr>
          <w:rFonts w:asciiTheme="majorHAnsi" w:hAnsiTheme="majorHAnsi"/>
          <w:sz w:val="24"/>
          <w:szCs w:val="24"/>
          <w:lang w:val="nl-NL"/>
        </w:rPr>
      </w:pPr>
      <w:r w:rsidRPr="00A85C8C">
        <w:rPr>
          <w:rFonts w:asciiTheme="majorHAnsi" w:hAnsiTheme="majorHAnsi"/>
          <w:sz w:val="24"/>
          <w:szCs w:val="24"/>
          <w:lang w:val="nl-NL"/>
        </w:rPr>
        <w:t xml:space="preserve">Veel in vitro studies tonen aan dat glucosamine kraakbeen herstellende en kraakbeen beschermende effecten heeft op zowel normaal als op osteoarthrotisch kraakbeen. De concentraties </w:t>
      </w:r>
      <w:r w:rsidR="005E4D04" w:rsidRPr="00A85C8C">
        <w:rPr>
          <w:rFonts w:asciiTheme="majorHAnsi" w:hAnsiTheme="majorHAnsi"/>
          <w:sz w:val="24"/>
          <w:szCs w:val="24"/>
          <w:lang w:val="nl-NL"/>
        </w:rPr>
        <w:t>in die studie zijn veel hoger dan</w:t>
      </w:r>
      <w:r w:rsidRPr="00A85C8C">
        <w:rPr>
          <w:rFonts w:asciiTheme="majorHAnsi" w:hAnsiTheme="majorHAnsi"/>
          <w:sz w:val="24"/>
          <w:szCs w:val="24"/>
          <w:lang w:val="nl-NL"/>
        </w:rPr>
        <w:t xml:space="preserve"> de concentraties die daadwerkelijk met per os gifte bereikt worden, dus moeten deze resultaten voorzichtig geïnterpreteerd worden. Sommige studies suggereren nadelige gevolgen voor de chondrocyt-levensduur bij langdurig gebruik terwijl andere studies dit niet aantonen.</w:t>
      </w:r>
      <w:r w:rsidR="005E4D04" w:rsidRPr="00A85C8C">
        <w:rPr>
          <w:rFonts w:asciiTheme="majorHAnsi" w:hAnsiTheme="majorHAnsi"/>
          <w:sz w:val="24"/>
          <w:szCs w:val="24"/>
          <w:lang w:val="nl-NL"/>
        </w:rPr>
        <w:t xml:space="preserve"> 20, 16</w:t>
      </w:r>
    </w:p>
    <w:p w:rsidR="006E36DB" w:rsidRPr="00A85C8C" w:rsidRDefault="006E36DB" w:rsidP="00A44F31">
      <w:pPr>
        <w:pStyle w:val="Geenafstand"/>
        <w:rPr>
          <w:rFonts w:asciiTheme="majorHAnsi" w:hAnsiTheme="majorHAnsi"/>
          <w:sz w:val="24"/>
          <w:szCs w:val="24"/>
          <w:lang w:val="nl-NL"/>
        </w:rPr>
      </w:pPr>
    </w:p>
    <w:p w:rsidR="00BB33F0" w:rsidRPr="00A85C8C" w:rsidRDefault="00BB33F0" w:rsidP="00A44F31">
      <w:pPr>
        <w:pStyle w:val="Geenafstand"/>
        <w:rPr>
          <w:rFonts w:asciiTheme="majorHAnsi" w:hAnsiTheme="majorHAnsi"/>
          <w:sz w:val="24"/>
          <w:szCs w:val="24"/>
          <w:lang w:val="nl-NL"/>
        </w:rPr>
      </w:pPr>
      <w:r w:rsidRPr="00A85C8C">
        <w:rPr>
          <w:rFonts w:asciiTheme="majorHAnsi" w:hAnsiTheme="majorHAnsi"/>
          <w:sz w:val="24"/>
          <w:szCs w:val="24"/>
          <w:lang w:val="nl-NL"/>
        </w:rPr>
        <w:t xml:space="preserve">In 2005 concludeert Neil dat de werking van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in vitro wel bewezen is maar in vivo nog niet. Als er vanuit humaan onderzoek </w:t>
      </w:r>
      <w:proofErr w:type="spellStart"/>
      <w:r w:rsidRPr="00A85C8C">
        <w:rPr>
          <w:rFonts w:asciiTheme="majorHAnsi" w:hAnsiTheme="majorHAnsi"/>
          <w:sz w:val="24"/>
          <w:szCs w:val="24"/>
          <w:lang w:val="nl-NL"/>
        </w:rPr>
        <w:t>geextrapoleerd</w:t>
      </w:r>
      <w:proofErr w:type="spellEnd"/>
      <w:r w:rsidRPr="00A85C8C">
        <w:rPr>
          <w:rFonts w:asciiTheme="majorHAnsi" w:hAnsiTheme="majorHAnsi"/>
          <w:sz w:val="24"/>
          <w:szCs w:val="24"/>
          <w:lang w:val="nl-NL"/>
        </w:rPr>
        <w:t xml:space="preserve"> wordt dan zou je kunnen zeggen dat de effecten van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het grootst zullen zijn bij de mindere ernstige gevallen van </w:t>
      </w:r>
      <w:proofErr w:type="spellStart"/>
      <w:r w:rsidRPr="00A85C8C">
        <w:rPr>
          <w:rFonts w:asciiTheme="majorHAnsi" w:hAnsiTheme="majorHAnsi"/>
          <w:sz w:val="24"/>
          <w:szCs w:val="24"/>
          <w:lang w:val="nl-NL"/>
        </w:rPr>
        <w:t>osteoarthrose</w:t>
      </w:r>
      <w:proofErr w:type="spellEnd"/>
      <w:r w:rsidRPr="00A85C8C">
        <w:rPr>
          <w:rFonts w:asciiTheme="majorHAnsi" w:hAnsiTheme="majorHAnsi"/>
          <w:sz w:val="24"/>
          <w:szCs w:val="24"/>
          <w:lang w:val="nl-NL"/>
        </w:rPr>
        <w:t xml:space="preserve">. Verder zou een dier minder ontstekingsremmers of analgetica nodig hebben (zoals </w:t>
      </w:r>
      <w:proofErr w:type="spellStart"/>
      <w:r w:rsidRPr="00A85C8C">
        <w:rPr>
          <w:rFonts w:asciiTheme="majorHAnsi" w:hAnsiTheme="majorHAnsi"/>
          <w:sz w:val="24"/>
          <w:szCs w:val="24"/>
          <w:lang w:val="nl-NL"/>
        </w:rPr>
        <w:t>NSAIDs</w:t>
      </w:r>
      <w:proofErr w:type="spellEnd"/>
      <w:r w:rsidRPr="00A85C8C">
        <w:rPr>
          <w:rFonts w:asciiTheme="majorHAnsi" w:hAnsiTheme="majorHAnsi"/>
          <w:sz w:val="24"/>
          <w:szCs w:val="24"/>
          <w:lang w:val="nl-NL"/>
        </w:rPr>
        <w:t xml:space="preserve">). Mogelijk kunnen </w:t>
      </w:r>
      <w:proofErr w:type="spellStart"/>
      <w:r w:rsidRPr="00A85C8C">
        <w:rPr>
          <w:rFonts w:asciiTheme="majorHAnsi" w:hAnsiTheme="majorHAnsi"/>
          <w:sz w:val="24"/>
          <w:szCs w:val="24"/>
          <w:lang w:val="nl-NL"/>
        </w:rPr>
        <w:t>glucosaminepreparaten</w:t>
      </w:r>
      <w:proofErr w:type="spellEnd"/>
      <w:r w:rsidRPr="00A85C8C">
        <w:rPr>
          <w:rFonts w:asciiTheme="majorHAnsi" w:hAnsiTheme="majorHAnsi"/>
          <w:sz w:val="24"/>
          <w:szCs w:val="24"/>
          <w:lang w:val="nl-NL"/>
        </w:rPr>
        <w:t xml:space="preserve"> preventief gegeven worden aan oudere dieren en dieren die fysiek zwaar belast worden. Maar de effecten en de duur daarvan hebben meer onderzoek nodig. 19</w:t>
      </w:r>
    </w:p>
    <w:p w:rsidR="00BB33F0" w:rsidRPr="00A85C8C" w:rsidRDefault="00BB33F0" w:rsidP="00A44F31">
      <w:pPr>
        <w:pStyle w:val="Geenafstand"/>
        <w:rPr>
          <w:rFonts w:asciiTheme="majorHAnsi" w:hAnsiTheme="majorHAnsi"/>
          <w:sz w:val="24"/>
          <w:szCs w:val="24"/>
          <w:lang w:val="nl-NL"/>
        </w:rPr>
      </w:pPr>
    </w:p>
    <w:p w:rsidR="006E36DB" w:rsidRPr="00A85C8C" w:rsidRDefault="008F22E9" w:rsidP="00A44F31">
      <w:pPr>
        <w:pStyle w:val="Geenafstand"/>
        <w:rPr>
          <w:rFonts w:asciiTheme="majorHAnsi" w:hAnsiTheme="majorHAnsi"/>
          <w:sz w:val="24"/>
          <w:szCs w:val="24"/>
          <w:lang w:val="nl-NL"/>
        </w:rPr>
      </w:pPr>
      <w:r w:rsidRPr="00A85C8C">
        <w:rPr>
          <w:rFonts w:asciiTheme="majorHAnsi" w:hAnsiTheme="majorHAnsi"/>
          <w:sz w:val="24"/>
          <w:szCs w:val="24"/>
          <w:lang w:val="nl-NL"/>
        </w:rPr>
        <w:t xml:space="preserve">In 2008 vergelijkt M. </w:t>
      </w:r>
      <w:proofErr w:type="spellStart"/>
      <w:r w:rsidRPr="00A85C8C">
        <w:rPr>
          <w:rFonts w:asciiTheme="majorHAnsi" w:hAnsiTheme="majorHAnsi"/>
          <w:sz w:val="24"/>
          <w:szCs w:val="24"/>
          <w:lang w:val="nl-NL"/>
        </w:rPr>
        <w:t>Meulyzer</w:t>
      </w:r>
      <w:proofErr w:type="spellEnd"/>
      <w:r w:rsidRPr="00A85C8C">
        <w:rPr>
          <w:rFonts w:asciiTheme="majorHAnsi" w:hAnsiTheme="majorHAnsi"/>
          <w:sz w:val="24"/>
          <w:szCs w:val="24"/>
          <w:lang w:val="nl-NL"/>
        </w:rPr>
        <w:t xml:space="preserve"> </w:t>
      </w:r>
      <w:proofErr w:type="spellStart"/>
      <w:r w:rsidRPr="00A85C8C">
        <w:rPr>
          <w:rFonts w:asciiTheme="majorHAnsi" w:hAnsiTheme="majorHAnsi"/>
          <w:sz w:val="24"/>
          <w:szCs w:val="24"/>
          <w:lang w:val="nl-NL"/>
        </w:rPr>
        <w:t>glucosaminefosfaat</w:t>
      </w:r>
      <w:proofErr w:type="spellEnd"/>
      <w:r w:rsidRPr="00A85C8C">
        <w:rPr>
          <w:rFonts w:asciiTheme="majorHAnsi" w:hAnsiTheme="majorHAnsi"/>
          <w:sz w:val="24"/>
          <w:szCs w:val="24"/>
          <w:lang w:val="nl-NL"/>
        </w:rPr>
        <w:t xml:space="preserve"> met </w:t>
      </w:r>
      <w:proofErr w:type="spellStart"/>
      <w:r w:rsidRPr="00A85C8C">
        <w:rPr>
          <w:rFonts w:asciiTheme="majorHAnsi" w:hAnsiTheme="majorHAnsi"/>
          <w:sz w:val="24"/>
          <w:szCs w:val="24"/>
          <w:lang w:val="nl-NL"/>
        </w:rPr>
        <w:t>glucosaminehydrochloride</w:t>
      </w:r>
      <w:proofErr w:type="spellEnd"/>
      <w:r w:rsidRPr="00A85C8C">
        <w:rPr>
          <w:rFonts w:asciiTheme="majorHAnsi" w:hAnsiTheme="majorHAnsi"/>
          <w:sz w:val="24"/>
          <w:szCs w:val="24"/>
          <w:lang w:val="nl-NL"/>
        </w:rPr>
        <w:t xml:space="preserve"> en toont aan dat de eerstgenoemde in hogere concentraties in de synovia terecht komt. Het verschil in therapeutisch effect is niet bepaald. 10 </w:t>
      </w:r>
      <w:r w:rsidR="006E36DB" w:rsidRPr="00A85C8C">
        <w:rPr>
          <w:rFonts w:asciiTheme="majorHAnsi" w:hAnsiTheme="majorHAnsi"/>
          <w:sz w:val="24"/>
          <w:szCs w:val="24"/>
          <w:lang w:val="nl-NL"/>
        </w:rPr>
        <w:t xml:space="preserve">In 2009 toont M. </w:t>
      </w:r>
      <w:proofErr w:type="spellStart"/>
      <w:r w:rsidR="006E36DB" w:rsidRPr="00A85C8C">
        <w:rPr>
          <w:rFonts w:asciiTheme="majorHAnsi" w:hAnsiTheme="majorHAnsi"/>
          <w:sz w:val="24"/>
          <w:szCs w:val="24"/>
          <w:lang w:val="nl-NL"/>
        </w:rPr>
        <w:t>Meulyzer</w:t>
      </w:r>
      <w:proofErr w:type="spellEnd"/>
      <w:r w:rsidR="006E36DB" w:rsidRPr="00A85C8C">
        <w:rPr>
          <w:rFonts w:asciiTheme="majorHAnsi" w:hAnsiTheme="majorHAnsi"/>
          <w:sz w:val="24"/>
          <w:szCs w:val="24"/>
          <w:lang w:val="nl-NL"/>
        </w:rPr>
        <w:t xml:space="preserve"> aan dat er bij een ontsteking van synovia na orale gift van </w:t>
      </w:r>
      <w:proofErr w:type="spellStart"/>
      <w:r w:rsidR="006E36DB" w:rsidRPr="00A85C8C">
        <w:rPr>
          <w:rFonts w:asciiTheme="majorHAnsi" w:hAnsiTheme="majorHAnsi"/>
          <w:sz w:val="24"/>
          <w:szCs w:val="24"/>
          <w:lang w:val="nl-NL"/>
        </w:rPr>
        <w:t>glucosamine</w:t>
      </w:r>
      <w:proofErr w:type="spellEnd"/>
      <w:r w:rsidR="006E36DB" w:rsidRPr="00A85C8C">
        <w:rPr>
          <w:rFonts w:asciiTheme="majorHAnsi" w:hAnsiTheme="majorHAnsi"/>
          <w:sz w:val="24"/>
          <w:szCs w:val="24"/>
          <w:lang w:val="nl-NL"/>
        </w:rPr>
        <w:t xml:space="preserve"> (</w:t>
      </w:r>
      <w:proofErr w:type="spellStart"/>
      <w:r w:rsidR="006E36DB" w:rsidRPr="00A85C8C">
        <w:rPr>
          <w:rFonts w:asciiTheme="majorHAnsi" w:hAnsiTheme="majorHAnsi"/>
          <w:sz w:val="24"/>
          <w:szCs w:val="24"/>
          <w:lang w:val="nl-NL"/>
        </w:rPr>
        <w:t>glucosamine</w:t>
      </w:r>
      <w:proofErr w:type="spellEnd"/>
      <w:r w:rsidR="006E36DB" w:rsidRPr="00A85C8C">
        <w:rPr>
          <w:rFonts w:asciiTheme="majorHAnsi" w:hAnsiTheme="majorHAnsi"/>
          <w:sz w:val="24"/>
          <w:szCs w:val="24"/>
          <w:lang w:val="nl-NL"/>
        </w:rPr>
        <w:t xml:space="preserve"> </w:t>
      </w:r>
      <w:proofErr w:type="spellStart"/>
      <w:r w:rsidR="006E36DB" w:rsidRPr="00A85C8C">
        <w:rPr>
          <w:rFonts w:asciiTheme="majorHAnsi" w:hAnsiTheme="majorHAnsi"/>
          <w:sz w:val="24"/>
          <w:szCs w:val="24"/>
          <w:lang w:val="nl-NL"/>
        </w:rPr>
        <w:t>hydrochloride</w:t>
      </w:r>
      <w:proofErr w:type="spellEnd"/>
      <w:r w:rsidR="006E36DB" w:rsidRPr="00A85C8C">
        <w:rPr>
          <w:rFonts w:asciiTheme="majorHAnsi" w:hAnsiTheme="majorHAnsi"/>
          <w:sz w:val="24"/>
          <w:szCs w:val="24"/>
          <w:lang w:val="nl-NL"/>
        </w:rPr>
        <w:t xml:space="preserve">) een hogere synoviale </w:t>
      </w:r>
      <w:proofErr w:type="spellStart"/>
      <w:r w:rsidR="006E36DB" w:rsidRPr="00A85C8C">
        <w:rPr>
          <w:rFonts w:asciiTheme="majorHAnsi" w:hAnsiTheme="majorHAnsi"/>
          <w:sz w:val="24"/>
          <w:szCs w:val="24"/>
          <w:lang w:val="nl-NL"/>
        </w:rPr>
        <w:t>glucosamine</w:t>
      </w:r>
      <w:proofErr w:type="spellEnd"/>
      <w:r w:rsidR="006E36DB" w:rsidRPr="00A85C8C">
        <w:rPr>
          <w:rFonts w:asciiTheme="majorHAnsi" w:hAnsiTheme="majorHAnsi"/>
          <w:sz w:val="24"/>
          <w:szCs w:val="24"/>
          <w:lang w:val="nl-NL"/>
        </w:rPr>
        <w:t xml:space="preserve"> concentratie komt dan wanneer er gezonde gewrichten zijn. Of deze hogere concentraties ook leiden tot een therapeutisch effect is niet aangetoond. 9</w:t>
      </w:r>
    </w:p>
    <w:p w:rsidR="006A292E" w:rsidRPr="00A85C8C" w:rsidRDefault="006A292E" w:rsidP="00A44F31">
      <w:pPr>
        <w:pStyle w:val="Geenafstand"/>
        <w:rPr>
          <w:rFonts w:asciiTheme="majorHAnsi" w:hAnsiTheme="majorHAnsi"/>
          <w:sz w:val="24"/>
          <w:szCs w:val="24"/>
          <w:lang w:val="nl-NL"/>
        </w:rPr>
      </w:pPr>
    </w:p>
    <w:p w:rsidR="006A292E" w:rsidRPr="00A85C8C" w:rsidRDefault="006A292E" w:rsidP="00A44F31">
      <w:pPr>
        <w:pStyle w:val="Geenafstand"/>
        <w:rPr>
          <w:rFonts w:asciiTheme="majorHAnsi" w:hAnsiTheme="majorHAnsi"/>
          <w:sz w:val="24"/>
          <w:szCs w:val="24"/>
          <w:lang w:val="nl-NL"/>
        </w:rPr>
      </w:pPr>
      <w:r w:rsidRPr="00A85C8C">
        <w:rPr>
          <w:rFonts w:asciiTheme="majorHAnsi" w:hAnsiTheme="majorHAnsi"/>
          <w:sz w:val="24"/>
          <w:szCs w:val="24"/>
          <w:lang w:val="nl-NL"/>
        </w:rPr>
        <w:t xml:space="preserve">In 2009 schrijft Pierson een review over de wetenschappelijke onderzoeken naar orale </w:t>
      </w:r>
      <w:proofErr w:type="spellStart"/>
      <w:r w:rsidRPr="00A85C8C">
        <w:rPr>
          <w:rFonts w:asciiTheme="majorHAnsi" w:hAnsiTheme="majorHAnsi"/>
          <w:sz w:val="24"/>
          <w:szCs w:val="24"/>
          <w:lang w:val="nl-NL"/>
        </w:rPr>
        <w:t>glucosamine</w:t>
      </w:r>
      <w:proofErr w:type="spellEnd"/>
      <w:r w:rsidR="006E376C" w:rsidRPr="00A85C8C">
        <w:rPr>
          <w:rFonts w:asciiTheme="majorHAnsi" w:hAnsiTheme="majorHAnsi"/>
          <w:sz w:val="24"/>
          <w:szCs w:val="24"/>
          <w:lang w:val="nl-NL"/>
        </w:rPr>
        <w:t xml:space="preserve"> in vivo</w:t>
      </w:r>
      <w:r w:rsidRPr="00A85C8C">
        <w:rPr>
          <w:rFonts w:asciiTheme="majorHAnsi" w:hAnsiTheme="majorHAnsi"/>
          <w:sz w:val="24"/>
          <w:szCs w:val="24"/>
          <w:lang w:val="nl-NL"/>
        </w:rPr>
        <w:t xml:space="preserve">. 21 </w:t>
      </w:r>
      <w:r w:rsidR="0066388C" w:rsidRPr="00A85C8C">
        <w:rPr>
          <w:rFonts w:asciiTheme="majorHAnsi" w:hAnsiTheme="majorHAnsi"/>
          <w:sz w:val="24"/>
          <w:szCs w:val="24"/>
          <w:lang w:val="nl-NL"/>
        </w:rPr>
        <w:t xml:space="preserve">Hij levert hierin kritiek op de manier van onderzoeken en de interpretaties. </w:t>
      </w:r>
      <w:r w:rsidR="006E376C" w:rsidRPr="00A85C8C">
        <w:rPr>
          <w:rFonts w:asciiTheme="majorHAnsi" w:hAnsiTheme="majorHAnsi"/>
          <w:sz w:val="24"/>
          <w:szCs w:val="24"/>
          <w:lang w:val="nl-NL"/>
        </w:rPr>
        <w:t xml:space="preserve">Van de 15 papers die </w:t>
      </w:r>
      <w:r w:rsidR="006E376C" w:rsidRPr="00A85C8C">
        <w:rPr>
          <w:rFonts w:asciiTheme="majorHAnsi" w:hAnsiTheme="majorHAnsi"/>
          <w:sz w:val="24"/>
          <w:szCs w:val="24"/>
          <w:lang w:val="nl-NL"/>
        </w:rPr>
        <w:lastRenderedPageBreak/>
        <w:t xml:space="preserve">bekeken worden, voldoen er maar 3 </w:t>
      </w:r>
      <w:r w:rsidR="00E95263" w:rsidRPr="00A85C8C">
        <w:rPr>
          <w:rFonts w:asciiTheme="majorHAnsi" w:hAnsiTheme="majorHAnsi"/>
          <w:sz w:val="24"/>
          <w:szCs w:val="24"/>
          <w:lang w:val="nl-NL"/>
        </w:rPr>
        <w:t xml:space="preserve">voldoende </w:t>
      </w:r>
      <w:r w:rsidR="006E376C" w:rsidRPr="00A85C8C">
        <w:rPr>
          <w:rFonts w:asciiTheme="majorHAnsi" w:hAnsiTheme="majorHAnsi"/>
          <w:sz w:val="24"/>
          <w:szCs w:val="24"/>
          <w:lang w:val="nl-NL"/>
        </w:rPr>
        <w:t>aa</w:t>
      </w:r>
      <w:r w:rsidR="00E95263" w:rsidRPr="00A85C8C">
        <w:rPr>
          <w:rFonts w:asciiTheme="majorHAnsi" w:hAnsiTheme="majorHAnsi"/>
          <w:sz w:val="24"/>
          <w:szCs w:val="24"/>
          <w:lang w:val="nl-NL"/>
        </w:rPr>
        <w:t>n de opgestelde kwaliteitseisen</w:t>
      </w:r>
      <w:r w:rsidR="006E376C" w:rsidRPr="00A85C8C">
        <w:rPr>
          <w:rFonts w:asciiTheme="majorHAnsi" w:hAnsiTheme="majorHAnsi"/>
          <w:sz w:val="24"/>
          <w:szCs w:val="24"/>
          <w:lang w:val="nl-NL"/>
        </w:rPr>
        <w:t xml:space="preserve">. </w:t>
      </w:r>
      <w:r w:rsidR="00E95263" w:rsidRPr="00A85C8C">
        <w:rPr>
          <w:rFonts w:asciiTheme="majorHAnsi" w:hAnsiTheme="majorHAnsi"/>
          <w:sz w:val="24"/>
          <w:szCs w:val="24"/>
          <w:lang w:val="nl-NL"/>
        </w:rPr>
        <w:t xml:space="preserve">De meeste studies hebben </w:t>
      </w:r>
      <w:proofErr w:type="spellStart"/>
      <w:r w:rsidR="00E95263" w:rsidRPr="00A85C8C">
        <w:rPr>
          <w:rFonts w:asciiTheme="majorHAnsi" w:hAnsiTheme="majorHAnsi"/>
          <w:sz w:val="24"/>
          <w:szCs w:val="24"/>
          <w:lang w:val="nl-NL"/>
        </w:rPr>
        <w:t>commerciele</w:t>
      </w:r>
      <w:proofErr w:type="spellEnd"/>
      <w:r w:rsidR="00E95263" w:rsidRPr="00A85C8C">
        <w:rPr>
          <w:rFonts w:asciiTheme="majorHAnsi" w:hAnsiTheme="majorHAnsi"/>
          <w:sz w:val="24"/>
          <w:szCs w:val="24"/>
          <w:lang w:val="nl-NL"/>
        </w:rPr>
        <w:t xml:space="preserve"> doeleinden. </w:t>
      </w:r>
      <w:r w:rsidR="006E376C" w:rsidRPr="00A85C8C">
        <w:rPr>
          <w:rFonts w:asciiTheme="majorHAnsi" w:hAnsiTheme="majorHAnsi"/>
          <w:sz w:val="24"/>
          <w:szCs w:val="24"/>
          <w:lang w:val="nl-NL"/>
        </w:rPr>
        <w:t xml:space="preserve">Zijn conclusie is dan ook dat er meer kwalitatief onderzoek nodig is. </w:t>
      </w:r>
    </w:p>
    <w:p w:rsidR="006E36DB" w:rsidRPr="00A85C8C" w:rsidRDefault="006E36DB" w:rsidP="00A44F31">
      <w:pPr>
        <w:pStyle w:val="Geenafstand"/>
        <w:rPr>
          <w:rFonts w:asciiTheme="majorHAnsi" w:hAnsiTheme="majorHAnsi"/>
          <w:sz w:val="24"/>
          <w:szCs w:val="24"/>
          <w:lang w:val="nl-NL"/>
        </w:rPr>
      </w:pPr>
    </w:p>
    <w:p w:rsidR="00F31AFA" w:rsidRPr="00A85C8C" w:rsidRDefault="005E4D04" w:rsidP="00A44F31">
      <w:pPr>
        <w:pStyle w:val="Geenafstand"/>
        <w:rPr>
          <w:rFonts w:asciiTheme="majorHAnsi" w:hAnsiTheme="majorHAnsi"/>
          <w:sz w:val="24"/>
          <w:szCs w:val="24"/>
          <w:lang w:val="nl-NL"/>
        </w:rPr>
      </w:pPr>
      <w:r w:rsidRPr="00A85C8C">
        <w:rPr>
          <w:rFonts w:asciiTheme="majorHAnsi" w:hAnsiTheme="majorHAnsi"/>
          <w:sz w:val="24"/>
          <w:szCs w:val="24"/>
          <w:lang w:val="nl-NL"/>
        </w:rPr>
        <w:t xml:space="preserve">Er wordt </w:t>
      </w:r>
      <w:r w:rsidR="002959A6" w:rsidRPr="00A85C8C">
        <w:rPr>
          <w:rFonts w:asciiTheme="majorHAnsi" w:hAnsiTheme="majorHAnsi"/>
          <w:sz w:val="24"/>
          <w:szCs w:val="24"/>
          <w:lang w:val="nl-NL"/>
        </w:rPr>
        <w:t xml:space="preserve">vanuit verschillende kanten </w:t>
      </w:r>
      <w:r w:rsidRPr="00A85C8C">
        <w:rPr>
          <w:rFonts w:asciiTheme="majorHAnsi" w:hAnsiTheme="majorHAnsi"/>
          <w:sz w:val="24"/>
          <w:szCs w:val="24"/>
          <w:lang w:val="nl-NL"/>
        </w:rPr>
        <w:t xml:space="preserve">gesuggereerd dat de effecten van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in niet-articulair weefsel zorgen voor het grootste therapeutisch effect. </w:t>
      </w:r>
      <w:r w:rsidR="00F31AFA" w:rsidRPr="00A85C8C">
        <w:rPr>
          <w:rFonts w:asciiTheme="majorHAnsi" w:hAnsiTheme="majorHAnsi"/>
          <w:sz w:val="24"/>
          <w:szCs w:val="24"/>
          <w:lang w:val="nl-NL"/>
        </w:rPr>
        <w:t>Oorspronkelijk dacht men dat het effect v</w:t>
      </w:r>
      <w:r w:rsidRPr="00A85C8C">
        <w:rPr>
          <w:rFonts w:asciiTheme="majorHAnsi" w:hAnsiTheme="majorHAnsi"/>
          <w:sz w:val="24"/>
          <w:szCs w:val="24"/>
          <w:lang w:val="nl-NL"/>
        </w:rPr>
        <w:t xml:space="preserve">an exogeen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lag in het</w:t>
      </w:r>
      <w:r w:rsidR="00F31AFA" w:rsidRPr="00A85C8C">
        <w:rPr>
          <w:rFonts w:asciiTheme="majorHAnsi" w:hAnsiTheme="majorHAnsi"/>
          <w:sz w:val="24"/>
          <w:szCs w:val="24"/>
          <w:lang w:val="nl-NL"/>
        </w:rPr>
        <w:t xml:space="preserve"> aanbod van materiaal voor kraakbeensynth</w:t>
      </w:r>
      <w:r w:rsidRPr="00A85C8C">
        <w:rPr>
          <w:rFonts w:asciiTheme="majorHAnsi" w:hAnsiTheme="majorHAnsi"/>
          <w:sz w:val="24"/>
          <w:szCs w:val="24"/>
          <w:lang w:val="nl-NL"/>
        </w:rPr>
        <w:t xml:space="preserve">ese. Nieuwe inzichten zijn dat </w:t>
      </w:r>
      <w:proofErr w:type="spellStart"/>
      <w:r w:rsidRPr="00A85C8C">
        <w:rPr>
          <w:rFonts w:asciiTheme="majorHAnsi" w:hAnsiTheme="majorHAnsi"/>
          <w:sz w:val="24"/>
          <w:szCs w:val="24"/>
          <w:lang w:val="nl-NL"/>
        </w:rPr>
        <w:t>g</w:t>
      </w:r>
      <w:r w:rsidR="00F31AFA" w:rsidRPr="00A85C8C">
        <w:rPr>
          <w:rFonts w:asciiTheme="majorHAnsi" w:hAnsiTheme="majorHAnsi"/>
          <w:sz w:val="24"/>
          <w:szCs w:val="24"/>
          <w:lang w:val="nl-NL"/>
        </w:rPr>
        <w:t>lucosamine</w:t>
      </w:r>
      <w:proofErr w:type="spellEnd"/>
      <w:r w:rsidR="00F31AFA" w:rsidRPr="00A85C8C">
        <w:rPr>
          <w:rFonts w:asciiTheme="majorHAnsi" w:hAnsiTheme="majorHAnsi"/>
          <w:sz w:val="24"/>
          <w:szCs w:val="24"/>
          <w:lang w:val="nl-NL"/>
        </w:rPr>
        <w:t xml:space="preserve"> anti-</w:t>
      </w:r>
      <w:proofErr w:type="spellStart"/>
      <w:r w:rsidR="00F31AFA" w:rsidRPr="00A85C8C">
        <w:rPr>
          <w:rFonts w:asciiTheme="majorHAnsi" w:hAnsiTheme="majorHAnsi"/>
          <w:sz w:val="24"/>
          <w:szCs w:val="24"/>
          <w:lang w:val="nl-NL"/>
        </w:rPr>
        <w:t>katabolisch</w:t>
      </w:r>
      <w:proofErr w:type="spellEnd"/>
      <w:r w:rsidR="00F31AFA" w:rsidRPr="00A85C8C">
        <w:rPr>
          <w:rFonts w:asciiTheme="majorHAnsi" w:hAnsiTheme="majorHAnsi"/>
          <w:sz w:val="24"/>
          <w:szCs w:val="24"/>
          <w:lang w:val="nl-NL"/>
        </w:rPr>
        <w:t xml:space="preserve"> zou werken omdat het </w:t>
      </w:r>
      <w:proofErr w:type="spellStart"/>
      <w:r w:rsidR="00F31AFA" w:rsidRPr="00A85C8C">
        <w:rPr>
          <w:rFonts w:asciiTheme="majorHAnsi" w:hAnsiTheme="majorHAnsi"/>
          <w:sz w:val="24"/>
          <w:szCs w:val="24"/>
          <w:lang w:val="nl-NL"/>
        </w:rPr>
        <w:t>mRNA</w:t>
      </w:r>
      <w:proofErr w:type="spellEnd"/>
      <w:r w:rsidR="00F31AFA" w:rsidRPr="00A85C8C">
        <w:rPr>
          <w:rFonts w:asciiTheme="majorHAnsi" w:hAnsiTheme="majorHAnsi"/>
          <w:sz w:val="24"/>
          <w:szCs w:val="24"/>
          <w:lang w:val="nl-NL"/>
        </w:rPr>
        <w:t xml:space="preserve"> productie van </w:t>
      </w:r>
      <w:proofErr w:type="spellStart"/>
      <w:r w:rsidR="00F31AFA" w:rsidRPr="00A85C8C">
        <w:rPr>
          <w:rFonts w:asciiTheme="majorHAnsi" w:hAnsiTheme="majorHAnsi"/>
          <w:sz w:val="24"/>
          <w:szCs w:val="24"/>
          <w:lang w:val="nl-NL"/>
        </w:rPr>
        <w:t>PG’s</w:t>
      </w:r>
      <w:proofErr w:type="spellEnd"/>
      <w:r w:rsidR="00F31AFA" w:rsidRPr="00A85C8C">
        <w:rPr>
          <w:rFonts w:asciiTheme="majorHAnsi" w:hAnsiTheme="majorHAnsi"/>
          <w:sz w:val="24"/>
          <w:szCs w:val="24"/>
          <w:lang w:val="nl-NL"/>
        </w:rPr>
        <w:t xml:space="preserve"> reguleert en </w:t>
      </w:r>
      <w:proofErr w:type="spellStart"/>
      <w:r w:rsidR="00F31AFA" w:rsidRPr="00A85C8C">
        <w:rPr>
          <w:rFonts w:asciiTheme="majorHAnsi" w:hAnsiTheme="majorHAnsi"/>
          <w:sz w:val="24"/>
          <w:szCs w:val="24"/>
          <w:lang w:val="nl-NL"/>
        </w:rPr>
        <w:t>mRNA</w:t>
      </w:r>
      <w:proofErr w:type="spellEnd"/>
      <w:r w:rsidR="00F31AFA" w:rsidRPr="00A85C8C">
        <w:rPr>
          <w:rFonts w:asciiTheme="majorHAnsi" w:hAnsiTheme="majorHAnsi"/>
          <w:sz w:val="24"/>
          <w:szCs w:val="24"/>
          <w:lang w:val="nl-NL"/>
        </w:rPr>
        <w:t xml:space="preserve"> voor </w:t>
      </w:r>
      <w:proofErr w:type="spellStart"/>
      <w:r w:rsidR="00F31AFA" w:rsidRPr="00A85C8C">
        <w:rPr>
          <w:rFonts w:asciiTheme="majorHAnsi" w:hAnsiTheme="majorHAnsi"/>
          <w:sz w:val="24"/>
          <w:szCs w:val="24"/>
          <w:lang w:val="nl-NL"/>
        </w:rPr>
        <w:t>MMPs</w:t>
      </w:r>
      <w:proofErr w:type="spellEnd"/>
      <w:r w:rsidR="00F31AFA" w:rsidRPr="00A85C8C">
        <w:rPr>
          <w:rFonts w:asciiTheme="majorHAnsi" w:hAnsiTheme="majorHAnsi"/>
          <w:sz w:val="24"/>
          <w:szCs w:val="24"/>
          <w:lang w:val="nl-NL"/>
        </w:rPr>
        <w:t xml:space="preserve"> en </w:t>
      </w:r>
      <w:proofErr w:type="spellStart"/>
      <w:r w:rsidR="00F31AFA" w:rsidRPr="00A85C8C">
        <w:rPr>
          <w:rFonts w:asciiTheme="majorHAnsi" w:hAnsiTheme="majorHAnsi"/>
          <w:sz w:val="24"/>
          <w:szCs w:val="24"/>
          <w:lang w:val="nl-NL"/>
        </w:rPr>
        <w:t>aggrecanase</w:t>
      </w:r>
      <w:proofErr w:type="spellEnd"/>
      <w:r w:rsidR="00F31AFA" w:rsidRPr="00A85C8C">
        <w:rPr>
          <w:rFonts w:asciiTheme="majorHAnsi" w:hAnsiTheme="majorHAnsi"/>
          <w:sz w:val="24"/>
          <w:szCs w:val="24"/>
          <w:lang w:val="nl-NL"/>
        </w:rPr>
        <w:t xml:space="preserve"> </w:t>
      </w:r>
      <w:proofErr w:type="spellStart"/>
      <w:r w:rsidR="00F31AFA" w:rsidRPr="00A85C8C">
        <w:rPr>
          <w:rFonts w:asciiTheme="majorHAnsi" w:hAnsiTheme="majorHAnsi"/>
          <w:sz w:val="24"/>
          <w:szCs w:val="24"/>
          <w:lang w:val="nl-NL"/>
        </w:rPr>
        <w:t>downreguleert</w:t>
      </w:r>
      <w:proofErr w:type="spellEnd"/>
      <w:r w:rsidR="00F31AFA" w:rsidRPr="00A85C8C">
        <w:rPr>
          <w:rFonts w:asciiTheme="majorHAnsi" w:hAnsiTheme="majorHAnsi"/>
          <w:sz w:val="24"/>
          <w:szCs w:val="24"/>
          <w:lang w:val="nl-NL"/>
        </w:rPr>
        <w:t>.</w:t>
      </w:r>
      <w:r w:rsidR="006E36DB" w:rsidRPr="00A85C8C">
        <w:rPr>
          <w:rFonts w:asciiTheme="majorHAnsi" w:hAnsiTheme="majorHAnsi"/>
          <w:sz w:val="24"/>
          <w:szCs w:val="24"/>
          <w:lang w:val="nl-NL"/>
        </w:rPr>
        <w:t xml:space="preserve"> 11</w:t>
      </w:r>
    </w:p>
    <w:p w:rsidR="00761D07" w:rsidRPr="00A85C8C" w:rsidRDefault="008F22E9" w:rsidP="00A44F31">
      <w:pPr>
        <w:pStyle w:val="Geenafstand"/>
        <w:rPr>
          <w:rFonts w:asciiTheme="majorHAnsi" w:hAnsiTheme="majorHAnsi"/>
          <w:sz w:val="24"/>
          <w:szCs w:val="24"/>
          <w:lang w:val="nl-NL"/>
        </w:rPr>
      </w:pPr>
      <w:proofErr w:type="spellStart"/>
      <w:r w:rsidRPr="00A85C8C">
        <w:rPr>
          <w:rFonts w:asciiTheme="majorHAnsi" w:hAnsiTheme="majorHAnsi"/>
          <w:sz w:val="24"/>
          <w:szCs w:val="24"/>
          <w:lang w:val="nl-NL"/>
        </w:rPr>
        <w:t>Laverty</w:t>
      </w:r>
      <w:proofErr w:type="spellEnd"/>
      <w:r w:rsidRPr="00A85C8C">
        <w:rPr>
          <w:rFonts w:asciiTheme="majorHAnsi" w:hAnsiTheme="majorHAnsi"/>
          <w:sz w:val="24"/>
          <w:szCs w:val="24"/>
          <w:lang w:val="nl-NL"/>
        </w:rPr>
        <w:t xml:space="preserve"> schrijft in 2005 over de concentraties van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w:t>
      </w:r>
      <w:proofErr w:type="spellStart"/>
      <w:r w:rsidRPr="00A85C8C">
        <w:rPr>
          <w:rFonts w:asciiTheme="majorHAnsi" w:hAnsiTheme="majorHAnsi"/>
          <w:sz w:val="24"/>
          <w:szCs w:val="24"/>
          <w:lang w:val="nl-NL"/>
        </w:rPr>
        <w:t>HCl</w:t>
      </w:r>
      <w:proofErr w:type="spellEnd"/>
      <w:r w:rsidRPr="00A85C8C">
        <w:rPr>
          <w:rFonts w:asciiTheme="majorHAnsi" w:hAnsiTheme="majorHAnsi"/>
          <w:sz w:val="24"/>
          <w:szCs w:val="24"/>
          <w:lang w:val="nl-NL"/>
        </w:rPr>
        <w:t xml:space="preserve"> in relevante doseringen gegeven aan grote huisdieren die volgens hem 500x lager zijn dan de concentraties nodig voor de anabole en </w:t>
      </w:r>
      <w:proofErr w:type="spellStart"/>
      <w:r w:rsidRPr="00A85C8C">
        <w:rPr>
          <w:rFonts w:asciiTheme="majorHAnsi" w:hAnsiTheme="majorHAnsi"/>
          <w:sz w:val="24"/>
          <w:szCs w:val="24"/>
          <w:lang w:val="nl-NL"/>
        </w:rPr>
        <w:t>catabole</w:t>
      </w:r>
      <w:proofErr w:type="spellEnd"/>
      <w:r w:rsidRPr="00A85C8C">
        <w:rPr>
          <w:rFonts w:asciiTheme="majorHAnsi" w:hAnsiTheme="majorHAnsi"/>
          <w:sz w:val="24"/>
          <w:szCs w:val="24"/>
          <w:lang w:val="nl-NL"/>
        </w:rPr>
        <w:t xml:space="preserve"> effecten bij de in vitro experimenten. Ook </w:t>
      </w:r>
      <w:proofErr w:type="spellStart"/>
      <w:r w:rsidRPr="00A85C8C">
        <w:rPr>
          <w:rFonts w:asciiTheme="majorHAnsi" w:hAnsiTheme="majorHAnsi"/>
          <w:sz w:val="24"/>
          <w:szCs w:val="24"/>
          <w:lang w:val="nl-NL"/>
        </w:rPr>
        <w:t>Laverty</w:t>
      </w:r>
      <w:proofErr w:type="spellEnd"/>
      <w:r w:rsidRPr="00A85C8C">
        <w:rPr>
          <w:rFonts w:asciiTheme="majorHAnsi" w:hAnsiTheme="majorHAnsi"/>
          <w:sz w:val="24"/>
          <w:szCs w:val="24"/>
          <w:lang w:val="nl-NL"/>
        </w:rPr>
        <w:t xml:space="preserve"> schrijft de voordelen van de toediening mogelijk toe aan het secundaire effect op niet-articulaire weefsels</w:t>
      </w:r>
      <w:r w:rsidR="00E02840" w:rsidRPr="00A85C8C">
        <w:rPr>
          <w:rFonts w:asciiTheme="majorHAnsi" w:hAnsiTheme="majorHAnsi"/>
          <w:sz w:val="24"/>
          <w:szCs w:val="24"/>
          <w:lang w:val="nl-NL"/>
        </w:rPr>
        <w:t xml:space="preserve"> (darmen, lever, nieren)</w:t>
      </w:r>
      <w:r w:rsidRPr="00A85C8C">
        <w:rPr>
          <w:rFonts w:asciiTheme="majorHAnsi" w:hAnsiTheme="majorHAnsi"/>
          <w:sz w:val="24"/>
          <w:szCs w:val="24"/>
          <w:lang w:val="nl-NL"/>
        </w:rPr>
        <w:t>. 12</w:t>
      </w:r>
    </w:p>
    <w:p w:rsidR="00E95263" w:rsidRPr="00A85C8C" w:rsidRDefault="00E95263" w:rsidP="00A44F31">
      <w:pPr>
        <w:pStyle w:val="Geenafstand"/>
        <w:rPr>
          <w:rFonts w:asciiTheme="majorHAnsi" w:hAnsiTheme="majorHAnsi"/>
          <w:b/>
          <w:sz w:val="24"/>
          <w:szCs w:val="24"/>
          <w:lang w:val="nl-NL"/>
        </w:rPr>
      </w:pPr>
    </w:p>
    <w:p w:rsidR="00C35AA6" w:rsidRPr="00A85C8C" w:rsidRDefault="00C35AA6"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Voorbeeld preparaten</w:t>
      </w:r>
    </w:p>
    <w:p w:rsidR="00C35AA6" w:rsidRPr="00A85C8C" w:rsidRDefault="00C35AA6" w:rsidP="00A44F31">
      <w:pPr>
        <w:pStyle w:val="Geenafstand"/>
        <w:rPr>
          <w:rFonts w:asciiTheme="majorHAnsi" w:hAnsiTheme="majorHAnsi"/>
          <w:b/>
          <w:sz w:val="24"/>
          <w:szCs w:val="24"/>
          <w:lang w:val="nl-NL"/>
        </w:rPr>
      </w:pPr>
    </w:p>
    <w:p w:rsidR="00C35AA6" w:rsidRPr="00A85C8C" w:rsidRDefault="0063246A" w:rsidP="00C35AA6">
      <w:pPr>
        <w:pStyle w:val="Geenafstand"/>
        <w:numPr>
          <w:ilvl w:val="0"/>
          <w:numId w:val="23"/>
        </w:numPr>
        <w:rPr>
          <w:rFonts w:asciiTheme="majorHAnsi" w:hAnsiTheme="majorHAnsi"/>
          <w:sz w:val="24"/>
          <w:szCs w:val="24"/>
          <w:lang w:val="nl-NL"/>
        </w:rPr>
      </w:pPr>
      <w:proofErr w:type="spellStart"/>
      <w:r w:rsidRPr="00A85C8C">
        <w:rPr>
          <w:rFonts w:asciiTheme="majorHAnsi" w:hAnsiTheme="majorHAnsi"/>
          <w:sz w:val="24"/>
          <w:szCs w:val="24"/>
          <w:lang w:val="nl-NL"/>
        </w:rPr>
        <w:t>Pharmahorse</w:t>
      </w:r>
      <w:proofErr w:type="spellEnd"/>
      <w:r w:rsidRPr="00A85C8C">
        <w:rPr>
          <w:rFonts w:asciiTheme="majorHAnsi" w:hAnsiTheme="majorHAnsi"/>
          <w:sz w:val="24"/>
          <w:szCs w:val="24"/>
          <w:lang w:val="nl-NL"/>
        </w:rPr>
        <w:t xml:space="preserve"> </w:t>
      </w:r>
      <w:proofErr w:type="spellStart"/>
      <w:r w:rsidRPr="00A85C8C">
        <w:rPr>
          <w:rFonts w:asciiTheme="majorHAnsi" w:hAnsiTheme="majorHAnsi"/>
          <w:sz w:val="24"/>
          <w:szCs w:val="24"/>
          <w:lang w:val="nl-NL"/>
        </w:rPr>
        <w:t>G</w:t>
      </w:r>
      <w:r w:rsidR="00C35AA6" w:rsidRPr="00A85C8C">
        <w:rPr>
          <w:rFonts w:asciiTheme="majorHAnsi" w:hAnsiTheme="majorHAnsi"/>
          <w:sz w:val="24"/>
          <w:szCs w:val="24"/>
          <w:lang w:val="nl-NL"/>
        </w:rPr>
        <w:t>lucosamine</w:t>
      </w:r>
      <w:proofErr w:type="spellEnd"/>
    </w:p>
    <w:p w:rsidR="00C35AA6" w:rsidRPr="00A85C8C" w:rsidRDefault="00C35AA6" w:rsidP="00C35AA6">
      <w:pPr>
        <w:pStyle w:val="Geenafstand"/>
        <w:rPr>
          <w:rFonts w:asciiTheme="majorHAnsi" w:hAnsiTheme="majorHAnsi"/>
          <w:sz w:val="24"/>
          <w:szCs w:val="24"/>
          <w:lang w:val="nl-NL"/>
        </w:rPr>
      </w:pPr>
      <w:r w:rsidRPr="00A85C8C">
        <w:rPr>
          <w:rFonts w:asciiTheme="majorHAnsi" w:hAnsiTheme="majorHAnsi"/>
          <w:sz w:val="24"/>
          <w:szCs w:val="24"/>
          <w:lang w:val="nl-NL"/>
        </w:rPr>
        <w:t xml:space="preserve">Samenstelling: 100% puur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Sulfaat KCL</w:t>
      </w:r>
    </w:p>
    <w:p w:rsidR="00C35AA6" w:rsidRPr="00A85C8C" w:rsidRDefault="00C35AA6" w:rsidP="00C35AA6">
      <w:pPr>
        <w:pStyle w:val="Geenafstand"/>
        <w:rPr>
          <w:rFonts w:asciiTheme="majorHAnsi" w:hAnsiTheme="majorHAnsi"/>
          <w:sz w:val="24"/>
          <w:szCs w:val="24"/>
          <w:lang w:val="nl-NL"/>
        </w:rPr>
      </w:pPr>
      <w:r w:rsidRPr="00A85C8C">
        <w:rPr>
          <w:rFonts w:asciiTheme="majorHAnsi" w:hAnsiTheme="majorHAnsi"/>
          <w:sz w:val="24"/>
          <w:szCs w:val="24"/>
          <w:lang w:val="nl-NL"/>
        </w:rPr>
        <w:t>Dosering: 2 gram per 100 kg lichaamsgewicht</w:t>
      </w:r>
    </w:p>
    <w:p w:rsidR="0063246A" w:rsidRPr="00A85C8C" w:rsidRDefault="0063246A" w:rsidP="00C35AA6">
      <w:pPr>
        <w:pStyle w:val="Geenafstand"/>
        <w:rPr>
          <w:rFonts w:asciiTheme="majorHAnsi" w:hAnsiTheme="majorHAnsi"/>
          <w:sz w:val="24"/>
          <w:szCs w:val="24"/>
          <w:lang w:val="nl-NL"/>
        </w:rPr>
      </w:pPr>
    </w:p>
    <w:p w:rsidR="0063246A" w:rsidRPr="00A85C8C" w:rsidRDefault="0063246A" w:rsidP="0063246A">
      <w:pPr>
        <w:pStyle w:val="Geenafstand"/>
        <w:numPr>
          <w:ilvl w:val="0"/>
          <w:numId w:val="23"/>
        </w:numPr>
        <w:rPr>
          <w:rFonts w:asciiTheme="majorHAnsi" w:hAnsiTheme="majorHAnsi"/>
          <w:sz w:val="24"/>
          <w:szCs w:val="24"/>
          <w:lang w:val="nl-NL"/>
        </w:rPr>
      </w:pPr>
      <w:proofErr w:type="spellStart"/>
      <w:r w:rsidRPr="00A85C8C">
        <w:rPr>
          <w:rFonts w:asciiTheme="majorHAnsi" w:hAnsiTheme="majorHAnsi"/>
          <w:sz w:val="24"/>
          <w:szCs w:val="24"/>
          <w:lang w:val="nl-NL"/>
        </w:rPr>
        <w:t>HorseFlex</w:t>
      </w:r>
      <w:proofErr w:type="spellEnd"/>
      <w:r w:rsidRPr="00A85C8C">
        <w:rPr>
          <w:rFonts w:asciiTheme="majorHAnsi" w:hAnsiTheme="majorHAnsi"/>
          <w:sz w:val="24"/>
          <w:szCs w:val="24"/>
          <w:lang w:val="nl-NL"/>
        </w:rPr>
        <w:t xml:space="preserve">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-MSM</w:t>
      </w:r>
    </w:p>
    <w:p w:rsidR="0063246A" w:rsidRPr="00A85C8C" w:rsidRDefault="0063246A" w:rsidP="0063246A">
      <w:pPr>
        <w:pStyle w:val="Geenafstand"/>
        <w:rPr>
          <w:rFonts w:asciiTheme="majorHAnsi" w:hAnsiTheme="majorHAnsi"/>
          <w:sz w:val="24"/>
          <w:szCs w:val="24"/>
          <w:lang w:val="nl-NL"/>
        </w:rPr>
      </w:pPr>
      <w:r w:rsidRPr="00A85C8C">
        <w:rPr>
          <w:rFonts w:asciiTheme="majorHAnsi" w:hAnsiTheme="majorHAnsi"/>
          <w:sz w:val="24"/>
          <w:szCs w:val="24"/>
          <w:lang w:val="nl-NL"/>
        </w:rPr>
        <w:t xml:space="preserve">Samenstelling per 550 gram: 300 gram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Sulfaat 2 KCL en 250 gram MSM</w:t>
      </w:r>
    </w:p>
    <w:p w:rsidR="0063246A" w:rsidRPr="00A85C8C" w:rsidRDefault="0063246A" w:rsidP="0063246A">
      <w:pPr>
        <w:pStyle w:val="Geenafstand"/>
        <w:rPr>
          <w:rFonts w:asciiTheme="majorHAnsi" w:hAnsiTheme="majorHAnsi"/>
          <w:sz w:val="24"/>
          <w:szCs w:val="24"/>
          <w:lang w:val="nl-NL"/>
        </w:rPr>
      </w:pPr>
      <w:r w:rsidRPr="00A85C8C">
        <w:rPr>
          <w:rFonts w:asciiTheme="majorHAnsi" w:hAnsiTheme="majorHAnsi"/>
          <w:sz w:val="24"/>
          <w:szCs w:val="24"/>
          <w:lang w:val="nl-NL"/>
        </w:rPr>
        <w:t xml:space="preserve">Dosering: 550 gram is goed voor 30-60 dagen (gemiddeld 12 gram per dag = 6,5 gram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sulfaat)</w:t>
      </w:r>
    </w:p>
    <w:p w:rsidR="008E700A" w:rsidRPr="00A85C8C" w:rsidRDefault="008E700A" w:rsidP="0063246A">
      <w:pPr>
        <w:pStyle w:val="Geenafstand"/>
        <w:rPr>
          <w:rFonts w:asciiTheme="majorHAnsi" w:hAnsiTheme="majorHAnsi"/>
          <w:sz w:val="24"/>
          <w:szCs w:val="24"/>
          <w:lang w:val="nl-NL"/>
        </w:rPr>
      </w:pPr>
    </w:p>
    <w:p w:rsidR="00C01524" w:rsidRPr="00A85C8C" w:rsidRDefault="00C01524" w:rsidP="0063246A">
      <w:pPr>
        <w:pStyle w:val="Geenafstand"/>
        <w:rPr>
          <w:rFonts w:asciiTheme="majorHAnsi" w:hAnsiTheme="majorHAnsi"/>
          <w:sz w:val="24"/>
          <w:szCs w:val="24"/>
          <w:lang w:val="nl-NL"/>
        </w:rPr>
      </w:pPr>
      <w:r w:rsidRPr="00A85C8C">
        <w:rPr>
          <w:rFonts w:asciiTheme="majorHAnsi" w:hAnsiTheme="majorHAnsi"/>
          <w:sz w:val="24"/>
          <w:szCs w:val="24"/>
          <w:lang w:val="nl-NL"/>
        </w:rPr>
        <w:t xml:space="preserve">In het onderzoek van </w:t>
      </w:r>
      <w:proofErr w:type="spellStart"/>
      <w:r w:rsidRPr="00A85C8C">
        <w:rPr>
          <w:rFonts w:asciiTheme="majorHAnsi" w:hAnsiTheme="majorHAnsi"/>
          <w:sz w:val="24"/>
          <w:szCs w:val="24"/>
          <w:lang w:val="nl-NL"/>
        </w:rPr>
        <w:t>Laverty</w:t>
      </w:r>
      <w:proofErr w:type="spellEnd"/>
      <w:r w:rsidRPr="00A85C8C">
        <w:rPr>
          <w:rFonts w:asciiTheme="majorHAnsi" w:hAnsiTheme="majorHAnsi"/>
          <w:sz w:val="24"/>
          <w:szCs w:val="24"/>
          <w:lang w:val="nl-NL"/>
        </w:rPr>
        <w:t xml:space="preserve"> werd 20 mg/kg paard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w:t>
      </w:r>
      <w:proofErr w:type="spellStart"/>
      <w:r w:rsidRPr="00A85C8C">
        <w:rPr>
          <w:rFonts w:asciiTheme="majorHAnsi" w:hAnsiTheme="majorHAnsi"/>
          <w:sz w:val="24"/>
          <w:szCs w:val="24"/>
          <w:lang w:val="nl-NL"/>
        </w:rPr>
        <w:t>HCl</w:t>
      </w:r>
      <w:proofErr w:type="spellEnd"/>
      <w:r w:rsidRPr="00A85C8C">
        <w:rPr>
          <w:rFonts w:asciiTheme="majorHAnsi" w:hAnsiTheme="majorHAnsi"/>
          <w:sz w:val="24"/>
          <w:szCs w:val="24"/>
          <w:lang w:val="nl-NL"/>
        </w:rPr>
        <w:t xml:space="preserve"> gegeven via sonde of IV. Dit komt ongeveer overeen met de bovenstaande aanbevolen doseringen. De maximale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concentratie in het serum was bij de IV toediening 300 </w:t>
      </w:r>
      <w:proofErr w:type="spellStart"/>
      <w:r w:rsidRPr="00A85C8C">
        <w:rPr>
          <w:rFonts w:asciiTheme="majorHAnsi" w:hAnsiTheme="majorHAnsi"/>
          <w:sz w:val="24"/>
          <w:szCs w:val="24"/>
          <w:lang w:val="nl-NL"/>
        </w:rPr>
        <w:t>microM</w:t>
      </w:r>
      <w:proofErr w:type="spellEnd"/>
      <w:r w:rsidRPr="00A85C8C">
        <w:rPr>
          <w:rFonts w:asciiTheme="majorHAnsi" w:hAnsiTheme="majorHAnsi"/>
          <w:sz w:val="24"/>
          <w:szCs w:val="24"/>
          <w:lang w:val="nl-NL"/>
        </w:rPr>
        <w:t xml:space="preserve"> en bij de sonde toediening 6 </w:t>
      </w:r>
      <w:proofErr w:type="spellStart"/>
      <w:r w:rsidRPr="00A85C8C">
        <w:rPr>
          <w:rFonts w:asciiTheme="majorHAnsi" w:hAnsiTheme="majorHAnsi"/>
          <w:sz w:val="24"/>
          <w:szCs w:val="24"/>
          <w:lang w:val="nl-NL"/>
        </w:rPr>
        <w:t>microM</w:t>
      </w:r>
      <w:proofErr w:type="spellEnd"/>
      <w:r w:rsidRPr="00A85C8C">
        <w:rPr>
          <w:rFonts w:asciiTheme="majorHAnsi" w:hAnsiTheme="majorHAnsi"/>
          <w:sz w:val="24"/>
          <w:szCs w:val="24"/>
          <w:lang w:val="nl-NL"/>
        </w:rPr>
        <w:t xml:space="preserve">. In de synovia was dit respectievelijk 9-15 </w:t>
      </w:r>
      <w:proofErr w:type="spellStart"/>
      <w:r w:rsidRPr="00A85C8C">
        <w:rPr>
          <w:rFonts w:asciiTheme="majorHAnsi" w:hAnsiTheme="majorHAnsi"/>
          <w:sz w:val="24"/>
          <w:szCs w:val="24"/>
          <w:lang w:val="nl-NL"/>
        </w:rPr>
        <w:t>microM</w:t>
      </w:r>
      <w:proofErr w:type="spellEnd"/>
      <w:r w:rsidRPr="00A85C8C">
        <w:rPr>
          <w:rFonts w:asciiTheme="majorHAnsi" w:hAnsiTheme="majorHAnsi"/>
          <w:sz w:val="24"/>
          <w:szCs w:val="24"/>
          <w:lang w:val="nl-NL"/>
        </w:rPr>
        <w:t xml:space="preserve"> en 0,3-0,7 </w:t>
      </w:r>
      <w:proofErr w:type="spellStart"/>
      <w:r w:rsidRPr="00A85C8C">
        <w:rPr>
          <w:rFonts w:asciiTheme="majorHAnsi" w:hAnsiTheme="majorHAnsi"/>
          <w:sz w:val="24"/>
          <w:szCs w:val="24"/>
          <w:lang w:val="nl-NL"/>
        </w:rPr>
        <w:t>microM</w:t>
      </w:r>
      <w:proofErr w:type="spellEnd"/>
      <w:r w:rsidRPr="00A85C8C">
        <w:rPr>
          <w:rFonts w:asciiTheme="majorHAnsi" w:hAnsiTheme="majorHAnsi"/>
          <w:sz w:val="24"/>
          <w:szCs w:val="24"/>
          <w:lang w:val="nl-NL"/>
        </w:rPr>
        <w:t xml:space="preserve">. </w:t>
      </w:r>
      <w:r w:rsidR="000241D0" w:rsidRPr="00A85C8C">
        <w:rPr>
          <w:rFonts w:asciiTheme="majorHAnsi" w:hAnsiTheme="majorHAnsi"/>
          <w:sz w:val="24"/>
          <w:szCs w:val="24"/>
          <w:lang w:val="nl-NL"/>
        </w:rPr>
        <w:t xml:space="preserve">Bij in vivo studies naar het effect van </w:t>
      </w:r>
      <w:proofErr w:type="spellStart"/>
      <w:r w:rsidR="000241D0" w:rsidRPr="00A85C8C">
        <w:rPr>
          <w:rFonts w:asciiTheme="majorHAnsi" w:hAnsiTheme="majorHAnsi"/>
          <w:sz w:val="24"/>
          <w:szCs w:val="24"/>
          <w:lang w:val="nl-NL"/>
        </w:rPr>
        <w:t>glucosamine</w:t>
      </w:r>
      <w:proofErr w:type="spellEnd"/>
      <w:r w:rsidR="000241D0" w:rsidRPr="00A85C8C">
        <w:rPr>
          <w:rFonts w:asciiTheme="majorHAnsi" w:hAnsiTheme="majorHAnsi"/>
          <w:sz w:val="24"/>
          <w:szCs w:val="24"/>
          <w:lang w:val="nl-NL"/>
        </w:rPr>
        <w:t xml:space="preserve"> op </w:t>
      </w:r>
      <w:proofErr w:type="spellStart"/>
      <w:r w:rsidR="000241D0" w:rsidRPr="00A85C8C">
        <w:rPr>
          <w:rFonts w:asciiTheme="majorHAnsi" w:hAnsiTheme="majorHAnsi"/>
          <w:sz w:val="24"/>
          <w:szCs w:val="24"/>
          <w:lang w:val="nl-NL"/>
        </w:rPr>
        <w:t>chondrocyten</w:t>
      </w:r>
      <w:proofErr w:type="spellEnd"/>
      <w:r w:rsidR="000241D0" w:rsidRPr="00A85C8C">
        <w:rPr>
          <w:rFonts w:asciiTheme="majorHAnsi" w:hAnsiTheme="majorHAnsi"/>
          <w:sz w:val="24"/>
          <w:szCs w:val="24"/>
          <w:lang w:val="nl-NL"/>
        </w:rPr>
        <w:t xml:space="preserve"> worden deze normaal gesproken blootgesteld aan 5mM </w:t>
      </w:r>
      <w:proofErr w:type="spellStart"/>
      <w:r w:rsidR="000241D0" w:rsidRPr="00A85C8C">
        <w:rPr>
          <w:rFonts w:asciiTheme="majorHAnsi" w:hAnsiTheme="majorHAnsi"/>
          <w:sz w:val="24"/>
          <w:szCs w:val="24"/>
          <w:lang w:val="nl-NL"/>
        </w:rPr>
        <w:t>glucosamine</w:t>
      </w:r>
      <w:proofErr w:type="spellEnd"/>
      <w:r w:rsidR="000241D0" w:rsidRPr="00A85C8C">
        <w:rPr>
          <w:rFonts w:asciiTheme="majorHAnsi" w:hAnsiTheme="majorHAnsi"/>
          <w:sz w:val="24"/>
          <w:szCs w:val="24"/>
          <w:lang w:val="nl-NL"/>
        </w:rPr>
        <w:t>. 12</w:t>
      </w:r>
    </w:p>
    <w:p w:rsidR="00C35AA6" w:rsidRPr="00A85C8C" w:rsidRDefault="00C35AA6" w:rsidP="00A44F31">
      <w:pPr>
        <w:pStyle w:val="Geenafstand"/>
        <w:rPr>
          <w:rFonts w:asciiTheme="majorHAnsi" w:hAnsiTheme="majorHAnsi"/>
          <w:b/>
          <w:sz w:val="24"/>
          <w:szCs w:val="24"/>
        </w:rPr>
      </w:pPr>
    </w:p>
    <w:p w:rsidR="001E736B" w:rsidRPr="00A85C8C" w:rsidRDefault="00134A5B"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Alternatieven</w:t>
      </w:r>
    </w:p>
    <w:p w:rsidR="001E736B" w:rsidRPr="00A85C8C" w:rsidRDefault="001E736B" w:rsidP="00A44F31">
      <w:pPr>
        <w:pStyle w:val="Geenafstand"/>
        <w:rPr>
          <w:rFonts w:asciiTheme="majorHAnsi" w:hAnsiTheme="majorHAnsi"/>
          <w:b/>
          <w:sz w:val="24"/>
          <w:szCs w:val="24"/>
          <w:lang w:val="nl-NL"/>
        </w:rPr>
      </w:pPr>
    </w:p>
    <w:p w:rsidR="001E736B" w:rsidRPr="00A85C8C" w:rsidRDefault="001E736B" w:rsidP="00A44F31">
      <w:pPr>
        <w:pStyle w:val="Geenafstand"/>
        <w:rPr>
          <w:rFonts w:asciiTheme="majorHAnsi" w:hAnsiTheme="majorHAnsi"/>
          <w:sz w:val="24"/>
          <w:szCs w:val="24"/>
          <w:lang w:val="nl-NL"/>
        </w:rPr>
      </w:pPr>
      <w:proofErr w:type="spellStart"/>
      <w:r w:rsidRPr="00A85C8C">
        <w:rPr>
          <w:rFonts w:asciiTheme="majorHAnsi" w:hAnsiTheme="majorHAnsi"/>
          <w:sz w:val="24"/>
          <w:szCs w:val="24"/>
          <w:lang w:val="nl-NL"/>
        </w:rPr>
        <w:t>Chrondroitinesulfaat</w:t>
      </w:r>
      <w:proofErr w:type="spellEnd"/>
      <w:r w:rsidRPr="00A85C8C">
        <w:rPr>
          <w:rFonts w:asciiTheme="majorHAnsi" w:hAnsiTheme="majorHAnsi"/>
          <w:sz w:val="24"/>
          <w:szCs w:val="24"/>
          <w:lang w:val="nl-NL"/>
        </w:rPr>
        <w:t xml:space="preserve"> is een </w:t>
      </w:r>
      <w:proofErr w:type="spellStart"/>
      <w:r w:rsidRPr="00A85C8C">
        <w:rPr>
          <w:rFonts w:asciiTheme="majorHAnsi" w:hAnsiTheme="majorHAnsi"/>
          <w:sz w:val="24"/>
          <w:szCs w:val="24"/>
          <w:lang w:val="nl-NL"/>
        </w:rPr>
        <w:t>gesulfeerd</w:t>
      </w:r>
      <w:proofErr w:type="spellEnd"/>
      <w:r w:rsidRPr="00A85C8C">
        <w:rPr>
          <w:rFonts w:asciiTheme="majorHAnsi" w:hAnsiTheme="majorHAnsi"/>
          <w:sz w:val="24"/>
          <w:szCs w:val="24"/>
          <w:lang w:val="nl-NL"/>
        </w:rPr>
        <w:t xml:space="preserve"> </w:t>
      </w:r>
      <w:proofErr w:type="spellStart"/>
      <w:r w:rsidRPr="00A85C8C">
        <w:rPr>
          <w:rFonts w:asciiTheme="majorHAnsi" w:hAnsiTheme="majorHAnsi"/>
          <w:sz w:val="24"/>
          <w:szCs w:val="24"/>
          <w:lang w:val="nl-NL"/>
        </w:rPr>
        <w:t>glycosamineglycaan</w:t>
      </w:r>
      <w:proofErr w:type="spellEnd"/>
      <w:r w:rsidRPr="00A85C8C">
        <w:rPr>
          <w:rFonts w:asciiTheme="majorHAnsi" w:hAnsiTheme="majorHAnsi"/>
          <w:sz w:val="24"/>
          <w:szCs w:val="24"/>
          <w:lang w:val="nl-NL"/>
        </w:rPr>
        <w:t xml:space="preserve"> (GAG) </w:t>
      </w:r>
      <w:r w:rsidR="00544472" w:rsidRPr="00A85C8C">
        <w:rPr>
          <w:rFonts w:asciiTheme="majorHAnsi" w:hAnsiTheme="majorHAnsi"/>
          <w:sz w:val="24"/>
          <w:szCs w:val="24"/>
          <w:lang w:val="nl-NL"/>
        </w:rPr>
        <w:t xml:space="preserve">en is een belangrijke component in kraakbeen. Het is een relatief duur preparaat en wordt veel gegeven in combinatie met </w:t>
      </w:r>
      <w:proofErr w:type="spellStart"/>
      <w:r w:rsidR="00544472" w:rsidRPr="00A85C8C">
        <w:rPr>
          <w:rFonts w:asciiTheme="majorHAnsi" w:hAnsiTheme="majorHAnsi"/>
          <w:sz w:val="24"/>
          <w:szCs w:val="24"/>
          <w:lang w:val="nl-NL"/>
        </w:rPr>
        <w:t>glucosamine</w:t>
      </w:r>
      <w:proofErr w:type="spellEnd"/>
      <w:r w:rsidR="00544472" w:rsidRPr="00A85C8C">
        <w:rPr>
          <w:rFonts w:asciiTheme="majorHAnsi" w:hAnsiTheme="majorHAnsi"/>
          <w:sz w:val="24"/>
          <w:szCs w:val="24"/>
          <w:lang w:val="nl-NL"/>
        </w:rPr>
        <w:t xml:space="preserve">. De effecten zijn waarschijnlijk anti-inflammatoir, stimulatie van synthese van </w:t>
      </w:r>
      <w:proofErr w:type="spellStart"/>
      <w:r w:rsidR="00544472" w:rsidRPr="00A85C8C">
        <w:rPr>
          <w:rFonts w:asciiTheme="majorHAnsi" w:hAnsiTheme="majorHAnsi"/>
          <w:sz w:val="24"/>
          <w:szCs w:val="24"/>
          <w:lang w:val="nl-NL"/>
        </w:rPr>
        <w:t>proteoglycanen</w:t>
      </w:r>
      <w:proofErr w:type="spellEnd"/>
      <w:r w:rsidR="00544472" w:rsidRPr="00A85C8C">
        <w:rPr>
          <w:rFonts w:asciiTheme="majorHAnsi" w:hAnsiTheme="majorHAnsi"/>
          <w:sz w:val="24"/>
          <w:szCs w:val="24"/>
          <w:lang w:val="nl-NL"/>
        </w:rPr>
        <w:t xml:space="preserve"> en </w:t>
      </w:r>
      <w:proofErr w:type="spellStart"/>
      <w:r w:rsidR="00544472" w:rsidRPr="00A85C8C">
        <w:rPr>
          <w:rFonts w:asciiTheme="majorHAnsi" w:hAnsiTheme="majorHAnsi"/>
          <w:sz w:val="24"/>
          <w:szCs w:val="24"/>
          <w:lang w:val="nl-NL"/>
        </w:rPr>
        <w:t>hyaluronzuur</w:t>
      </w:r>
      <w:proofErr w:type="spellEnd"/>
      <w:r w:rsidR="00544472" w:rsidRPr="00A85C8C">
        <w:rPr>
          <w:rFonts w:asciiTheme="majorHAnsi" w:hAnsiTheme="majorHAnsi"/>
          <w:sz w:val="24"/>
          <w:szCs w:val="24"/>
          <w:lang w:val="nl-NL"/>
        </w:rPr>
        <w:t xml:space="preserve"> en inhibitie van synthese van substanties die voor kraakbeenschade zorgen. </w:t>
      </w:r>
    </w:p>
    <w:p w:rsidR="001E736B" w:rsidRPr="00A85C8C" w:rsidRDefault="001E736B" w:rsidP="00A44F31">
      <w:pPr>
        <w:pStyle w:val="Geenafstand"/>
        <w:rPr>
          <w:rFonts w:asciiTheme="majorHAnsi" w:hAnsiTheme="majorHAnsi"/>
          <w:sz w:val="24"/>
          <w:szCs w:val="24"/>
          <w:lang w:val="nl-NL"/>
        </w:rPr>
      </w:pPr>
      <w:r w:rsidRPr="00A85C8C">
        <w:rPr>
          <w:rFonts w:asciiTheme="majorHAnsi" w:hAnsiTheme="majorHAnsi"/>
          <w:sz w:val="24"/>
          <w:szCs w:val="24"/>
          <w:lang w:val="nl-NL"/>
        </w:rPr>
        <w:lastRenderedPageBreak/>
        <w:t>11</w:t>
      </w:r>
    </w:p>
    <w:p w:rsidR="001E736B" w:rsidRPr="00A85C8C" w:rsidRDefault="001E736B" w:rsidP="00A44F31">
      <w:pPr>
        <w:pStyle w:val="Geenafstand"/>
        <w:rPr>
          <w:rFonts w:asciiTheme="majorHAnsi" w:hAnsiTheme="majorHAnsi"/>
          <w:sz w:val="24"/>
          <w:szCs w:val="24"/>
          <w:lang w:val="nl-NL"/>
        </w:rPr>
      </w:pPr>
    </w:p>
    <w:p w:rsidR="00544472" w:rsidRPr="00A85C8C" w:rsidRDefault="00544472" w:rsidP="00A44F31">
      <w:pPr>
        <w:pStyle w:val="Geenafstand"/>
        <w:rPr>
          <w:rFonts w:asciiTheme="majorHAnsi" w:hAnsiTheme="majorHAnsi"/>
          <w:sz w:val="24"/>
          <w:szCs w:val="24"/>
          <w:lang w:val="nl-NL"/>
        </w:rPr>
      </w:pPr>
      <w:proofErr w:type="spellStart"/>
      <w:r w:rsidRPr="00A85C8C">
        <w:rPr>
          <w:rFonts w:asciiTheme="majorHAnsi" w:hAnsiTheme="majorHAnsi"/>
          <w:sz w:val="24"/>
          <w:szCs w:val="24"/>
          <w:lang w:val="nl-NL"/>
        </w:rPr>
        <w:t>Methylsulfonylmethaan</w:t>
      </w:r>
      <w:proofErr w:type="spellEnd"/>
      <w:r w:rsidRPr="00A85C8C">
        <w:rPr>
          <w:rFonts w:asciiTheme="majorHAnsi" w:hAnsiTheme="majorHAnsi"/>
          <w:sz w:val="24"/>
          <w:szCs w:val="24"/>
          <w:lang w:val="nl-NL"/>
        </w:rPr>
        <w:t xml:space="preserve"> is een organische zwavelverbinding</w:t>
      </w:r>
      <w:r w:rsidR="00344DB3" w:rsidRPr="00A85C8C">
        <w:rPr>
          <w:rFonts w:asciiTheme="majorHAnsi" w:hAnsiTheme="majorHAnsi"/>
          <w:sz w:val="24"/>
          <w:szCs w:val="24"/>
          <w:lang w:val="nl-NL"/>
        </w:rPr>
        <w:t xml:space="preserve">. Er is nog weinig bekend over de farmacokinetiek en de veiligheid. Humaan lijkt maar 3% van oraal toegediende MSM terug te vinden te zijn. In muizen is MSM preventief voor gewrichtsziekten. Zwavel is een belangrijke component van de matrix </w:t>
      </w:r>
      <w:proofErr w:type="spellStart"/>
      <w:r w:rsidR="00344DB3" w:rsidRPr="00A85C8C">
        <w:rPr>
          <w:rFonts w:asciiTheme="majorHAnsi" w:hAnsiTheme="majorHAnsi"/>
          <w:sz w:val="24"/>
          <w:szCs w:val="24"/>
          <w:lang w:val="nl-NL"/>
        </w:rPr>
        <w:t>GAGs</w:t>
      </w:r>
      <w:proofErr w:type="spellEnd"/>
      <w:r w:rsidR="00344DB3" w:rsidRPr="00A85C8C">
        <w:rPr>
          <w:rFonts w:asciiTheme="majorHAnsi" w:hAnsiTheme="majorHAnsi"/>
          <w:sz w:val="24"/>
          <w:szCs w:val="24"/>
          <w:lang w:val="nl-NL"/>
        </w:rPr>
        <w:t>. 11</w:t>
      </w:r>
    </w:p>
    <w:p w:rsidR="00660EC0" w:rsidRPr="00A85C8C" w:rsidRDefault="00660EC0" w:rsidP="00A44F31">
      <w:pPr>
        <w:pStyle w:val="Geenafstand"/>
        <w:rPr>
          <w:rFonts w:asciiTheme="majorHAnsi" w:hAnsiTheme="majorHAnsi"/>
          <w:sz w:val="24"/>
          <w:szCs w:val="24"/>
          <w:lang w:val="nl-NL"/>
        </w:rPr>
      </w:pPr>
    </w:p>
    <w:p w:rsidR="00660EC0" w:rsidRPr="00A85C8C" w:rsidRDefault="00660EC0" w:rsidP="00A44F31">
      <w:pPr>
        <w:pStyle w:val="Geenafstand"/>
        <w:rPr>
          <w:rFonts w:asciiTheme="majorHAnsi" w:hAnsiTheme="majorHAnsi"/>
          <w:sz w:val="24"/>
          <w:szCs w:val="24"/>
          <w:lang w:val="nl-NL"/>
        </w:rPr>
      </w:pPr>
      <w:r w:rsidRPr="00A85C8C">
        <w:rPr>
          <w:rFonts w:asciiTheme="majorHAnsi" w:hAnsiTheme="majorHAnsi"/>
          <w:sz w:val="24"/>
          <w:szCs w:val="24"/>
          <w:lang w:val="nl-NL"/>
        </w:rPr>
        <w:t xml:space="preserve">Verdere alternatieven om </w:t>
      </w:r>
      <w:proofErr w:type="spellStart"/>
      <w:r w:rsidRPr="00A85C8C">
        <w:rPr>
          <w:rFonts w:asciiTheme="majorHAnsi" w:hAnsiTheme="majorHAnsi"/>
          <w:sz w:val="24"/>
          <w:szCs w:val="24"/>
          <w:lang w:val="nl-NL"/>
        </w:rPr>
        <w:t>osteoartrose</w:t>
      </w:r>
      <w:proofErr w:type="spellEnd"/>
      <w:r w:rsidRPr="00A85C8C">
        <w:rPr>
          <w:rFonts w:asciiTheme="majorHAnsi" w:hAnsiTheme="majorHAnsi"/>
          <w:sz w:val="24"/>
          <w:szCs w:val="24"/>
          <w:lang w:val="nl-NL"/>
        </w:rPr>
        <w:t xml:space="preserve"> te behandelen zijn </w:t>
      </w:r>
      <w:proofErr w:type="spellStart"/>
      <w:r w:rsidRPr="00A85C8C">
        <w:rPr>
          <w:rFonts w:asciiTheme="majorHAnsi" w:hAnsiTheme="majorHAnsi"/>
          <w:sz w:val="24"/>
          <w:szCs w:val="24"/>
          <w:lang w:val="nl-NL"/>
        </w:rPr>
        <w:t>NSAIDs</w:t>
      </w:r>
      <w:proofErr w:type="spellEnd"/>
      <w:r w:rsidRPr="00A85C8C">
        <w:rPr>
          <w:rFonts w:asciiTheme="majorHAnsi" w:hAnsiTheme="majorHAnsi"/>
          <w:sz w:val="24"/>
          <w:szCs w:val="24"/>
          <w:lang w:val="nl-NL"/>
        </w:rPr>
        <w:t xml:space="preserve"> (tegen pijn en ontsteking), </w:t>
      </w:r>
      <w:proofErr w:type="spellStart"/>
      <w:r w:rsidRPr="00A85C8C">
        <w:rPr>
          <w:rFonts w:asciiTheme="majorHAnsi" w:hAnsiTheme="majorHAnsi"/>
          <w:sz w:val="24"/>
          <w:szCs w:val="24"/>
          <w:lang w:val="nl-NL"/>
        </w:rPr>
        <w:t>Corticosteroiden</w:t>
      </w:r>
      <w:proofErr w:type="spellEnd"/>
      <w:r w:rsidRPr="00A85C8C">
        <w:rPr>
          <w:rFonts w:asciiTheme="majorHAnsi" w:hAnsiTheme="majorHAnsi"/>
          <w:sz w:val="24"/>
          <w:szCs w:val="24"/>
          <w:lang w:val="nl-NL"/>
        </w:rPr>
        <w:t xml:space="preserve"> (tegen ontsteking), </w:t>
      </w:r>
      <w:proofErr w:type="spellStart"/>
      <w:r w:rsidRPr="00A85C8C">
        <w:rPr>
          <w:rFonts w:asciiTheme="majorHAnsi" w:hAnsiTheme="majorHAnsi"/>
          <w:sz w:val="24"/>
          <w:szCs w:val="24"/>
          <w:lang w:val="nl-NL"/>
        </w:rPr>
        <w:t>Hyaluronzuur</w:t>
      </w:r>
      <w:proofErr w:type="spellEnd"/>
      <w:r w:rsidRPr="00A85C8C">
        <w:rPr>
          <w:rFonts w:asciiTheme="majorHAnsi" w:hAnsiTheme="majorHAnsi"/>
          <w:sz w:val="24"/>
          <w:szCs w:val="24"/>
          <w:lang w:val="nl-NL"/>
        </w:rPr>
        <w:t xml:space="preserve"> (voor een betere kwaliteit gewrichtsvloeistof en ontstekingsremmend) en </w:t>
      </w:r>
      <w:proofErr w:type="spellStart"/>
      <w:r w:rsidRPr="00A85C8C">
        <w:rPr>
          <w:rFonts w:asciiTheme="majorHAnsi" w:hAnsiTheme="majorHAnsi"/>
          <w:sz w:val="24"/>
          <w:szCs w:val="24"/>
          <w:lang w:val="nl-NL"/>
        </w:rPr>
        <w:t>PSAGs</w:t>
      </w:r>
      <w:proofErr w:type="spellEnd"/>
      <w:r w:rsidRPr="00A85C8C">
        <w:rPr>
          <w:rFonts w:asciiTheme="majorHAnsi" w:hAnsiTheme="majorHAnsi"/>
          <w:sz w:val="24"/>
          <w:szCs w:val="24"/>
          <w:lang w:val="nl-NL"/>
        </w:rPr>
        <w:t xml:space="preserve"> (</w:t>
      </w:r>
      <w:proofErr w:type="spellStart"/>
      <w:r w:rsidRPr="00A85C8C">
        <w:rPr>
          <w:rFonts w:asciiTheme="majorHAnsi" w:hAnsiTheme="majorHAnsi"/>
          <w:sz w:val="24"/>
          <w:szCs w:val="24"/>
          <w:lang w:val="nl-NL"/>
        </w:rPr>
        <w:t>glycosaminoglycanen</w:t>
      </w:r>
      <w:proofErr w:type="spellEnd"/>
      <w:r w:rsidRPr="00A85C8C">
        <w:rPr>
          <w:rFonts w:asciiTheme="majorHAnsi" w:hAnsiTheme="majorHAnsi"/>
          <w:sz w:val="24"/>
          <w:szCs w:val="24"/>
          <w:lang w:val="nl-NL"/>
        </w:rPr>
        <w:t xml:space="preserve"> voor kraakbeenherstel). </w:t>
      </w:r>
    </w:p>
    <w:p w:rsidR="00660EC0" w:rsidRPr="00A85C8C" w:rsidRDefault="00660EC0" w:rsidP="00A44F31">
      <w:pPr>
        <w:pStyle w:val="Geenafstand"/>
        <w:rPr>
          <w:rFonts w:asciiTheme="majorHAnsi" w:hAnsiTheme="majorHAnsi"/>
          <w:sz w:val="24"/>
          <w:szCs w:val="24"/>
          <w:lang w:val="nl-NL"/>
        </w:rPr>
      </w:pPr>
    </w:p>
    <w:p w:rsidR="00344DB3" w:rsidRPr="00A85C8C" w:rsidRDefault="00344DB3" w:rsidP="00A44F31">
      <w:pPr>
        <w:pStyle w:val="Geenafstand"/>
        <w:rPr>
          <w:rFonts w:asciiTheme="majorHAnsi" w:hAnsiTheme="majorHAnsi"/>
          <w:b/>
          <w:sz w:val="24"/>
          <w:szCs w:val="24"/>
          <w:lang w:val="nl-NL"/>
        </w:rPr>
      </w:pPr>
    </w:p>
    <w:p w:rsidR="00134A5B" w:rsidRPr="00A85C8C" w:rsidRDefault="00134A5B"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Risico’s</w:t>
      </w:r>
    </w:p>
    <w:p w:rsidR="002B3817" w:rsidRPr="00A85C8C" w:rsidRDefault="002B3817" w:rsidP="00A44F31">
      <w:pPr>
        <w:pStyle w:val="Geenafstand"/>
        <w:rPr>
          <w:rFonts w:asciiTheme="majorHAnsi" w:hAnsiTheme="majorHAnsi"/>
          <w:sz w:val="24"/>
          <w:szCs w:val="24"/>
          <w:lang w:val="nl-NL"/>
        </w:rPr>
      </w:pPr>
    </w:p>
    <w:p w:rsidR="00BB33F0" w:rsidRPr="00A85C8C" w:rsidRDefault="00BB33F0" w:rsidP="00A44F31">
      <w:pPr>
        <w:pStyle w:val="Geenafstand"/>
        <w:rPr>
          <w:rFonts w:asciiTheme="majorHAnsi" w:hAnsiTheme="majorHAnsi"/>
          <w:sz w:val="24"/>
          <w:szCs w:val="24"/>
          <w:lang w:val="nl-NL"/>
        </w:rPr>
      </w:pPr>
      <w:r w:rsidRPr="00A85C8C">
        <w:rPr>
          <w:rFonts w:asciiTheme="majorHAnsi" w:hAnsiTheme="majorHAnsi"/>
          <w:sz w:val="24"/>
          <w:szCs w:val="24"/>
          <w:lang w:val="nl-NL"/>
        </w:rPr>
        <w:t xml:space="preserve">In vitro hoge concentraties zouden schadelijk kunnen zijn voor de levensduur van een </w:t>
      </w:r>
      <w:proofErr w:type="spellStart"/>
      <w:r w:rsidRPr="00A85C8C">
        <w:rPr>
          <w:rFonts w:asciiTheme="majorHAnsi" w:hAnsiTheme="majorHAnsi"/>
          <w:sz w:val="24"/>
          <w:szCs w:val="24"/>
          <w:lang w:val="nl-NL"/>
        </w:rPr>
        <w:t>chondrocyt</w:t>
      </w:r>
      <w:proofErr w:type="spellEnd"/>
      <w:r w:rsidRPr="00A85C8C">
        <w:rPr>
          <w:rFonts w:asciiTheme="majorHAnsi" w:hAnsiTheme="majorHAnsi"/>
          <w:sz w:val="24"/>
          <w:szCs w:val="24"/>
          <w:lang w:val="nl-NL"/>
        </w:rPr>
        <w:t xml:space="preserve">, echter blijken uit verschillende in vivo onderzoeken nog geen schadelijke effecten van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op zowel mensen als dieren.</w:t>
      </w:r>
    </w:p>
    <w:p w:rsidR="002B3817" w:rsidRPr="00A85C8C" w:rsidRDefault="002B3817" w:rsidP="00A44F31">
      <w:pPr>
        <w:pStyle w:val="Geenafstand"/>
        <w:rPr>
          <w:rFonts w:asciiTheme="majorHAnsi" w:hAnsiTheme="majorHAnsi"/>
          <w:b/>
          <w:sz w:val="24"/>
          <w:szCs w:val="24"/>
          <w:lang w:val="nl-NL"/>
        </w:rPr>
      </w:pPr>
    </w:p>
    <w:p w:rsidR="00134A5B" w:rsidRPr="00A85C8C" w:rsidRDefault="00761D07"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Conclusie/</w:t>
      </w:r>
      <w:r w:rsidR="00134A5B" w:rsidRPr="00A85C8C">
        <w:rPr>
          <w:rFonts w:asciiTheme="majorHAnsi" w:hAnsiTheme="majorHAnsi"/>
          <w:b/>
          <w:sz w:val="24"/>
          <w:szCs w:val="24"/>
          <w:lang w:val="nl-NL"/>
        </w:rPr>
        <w:t>Advies</w:t>
      </w:r>
    </w:p>
    <w:p w:rsidR="00A44F31" w:rsidRPr="00A85C8C" w:rsidRDefault="00A44F31" w:rsidP="00A44F31">
      <w:pPr>
        <w:pStyle w:val="Geenafstand"/>
        <w:rPr>
          <w:rFonts w:asciiTheme="majorHAnsi" w:hAnsiTheme="majorHAnsi"/>
          <w:sz w:val="24"/>
          <w:szCs w:val="24"/>
          <w:lang w:val="nl-NL"/>
        </w:rPr>
      </w:pPr>
    </w:p>
    <w:p w:rsidR="00761D07" w:rsidRPr="00A85C8C" w:rsidRDefault="00761D07" w:rsidP="00A44F31">
      <w:pPr>
        <w:pStyle w:val="Geenafstand"/>
        <w:rPr>
          <w:rFonts w:asciiTheme="majorHAnsi" w:hAnsiTheme="majorHAnsi"/>
          <w:sz w:val="24"/>
          <w:szCs w:val="24"/>
          <w:lang w:val="nl-NL"/>
        </w:rPr>
      </w:pPr>
      <w:r w:rsidRPr="00A85C8C">
        <w:rPr>
          <w:rFonts w:asciiTheme="majorHAnsi" w:hAnsiTheme="majorHAnsi"/>
          <w:sz w:val="24"/>
          <w:szCs w:val="24"/>
          <w:lang w:val="nl-NL"/>
        </w:rPr>
        <w:t xml:space="preserve">Orale </w:t>
      </w:r>
      <w:proofErr w:type="spellStart"/>
      <w:r w:rsidRPr="00A85C8C">
        <w:rPr>
          <w:rFonts w:asciiTheme="majorHAnsi" w:hAnsiTheme="majorHAnsi"/>
          <w:sz w:val="24"/>
          <w:szCs w:val="24"/>
          <w:lang w:val="nl-NL"/>
        </w:rPr>
        <w:t>glucosamine</w:t>
      </w:r>
      <w:proofErr w:type="spellEnd"/>
      <w:r w:rsidRPr="00A85C8C">
        <w:rPr>
          <w:rFonts w:asciiTheme="majorHAnsi" w:hAnsiTheme="majorHAnsi"/>
          <w:sz w:val="24"/>
          <w:szCs w:val="24"/>
          <w:lang w:val="nl-NL"/>
        </w:rPr>
        <w:t xml:space="preserve"> komt uiteindelijk in bloed en ook in gewrichtsvloeistof</w:t>
      </w:r>
      <w:r w:rsidR="00BB33F0" w:rsidRPr="00A85C8C">
        <w:rPr>
          <w:rFonts w:asciiTheme="majorHAnsi" w:hAnsiTheme="majorHAnsi"/>
          <w:sz w:val="24"/>
          <w:szCs w:val="24"/>
          <w:lang w:val="nl-NL"/>
        </w:rPr>
        <w:t>. De daadwerkelijke werking ervan is nog onduidelijk</w:t>
      </w:r>
      <w:r w:rsidR="001E736B" w:rsidRPr="00A85C8C">
        <w:rPr>
          <w:rFonts w:asciiTheme="majorHAnsi" w:hAnsiTheme="majorHAnsi"/>
          <w:sz w:val="24"/>
          <w:szCs w:val="24"/>
          <w:lang w:val="nl-NL"/>
        </w:rPr>
        <w:t xml:space="preserve"> (intra-articulair of meer secundair op andere weefsels). Het middel is veilig maar niet onomstotelijk bewezen qua werking. Daarom lijkt het mij niet geheel GVP (</w:t>
      </w:r>
      <w:proofErr w:type="spellStart"/>
      <w:r w:rsidR="001E736B" w:rsidRPr="00A85C8C">
        <w:rPr>
          <w:rFonts w:asciiTheme="majorHAnsi" w:hAnsiTheme="majorHAnsi"/>
          <w:sz w:val="24"/>
          <w:szCs w:val="24"/>
          <w:lang w:val="nl-NL"/>
        </w:rPr>
        <w:t>good</w:t>
      </w:r>
      <w:proofErr w:type="spellEnd"/>
      <w:r w:rsidR="001E736B" w:rsidRPr="00A85C8C">
        <w:rPr>
          <w:rFonts w:asciiTheme="majorHAnsi" w:hAnsiTheme="majorHAnsi"/>
          <w:sz w:val="24"/>
          <w:szCs w:val="24"/>
          <w:lang w:val="nl-NL"/>
        </w:rPr>
        <w:t xml:space="preserve"> </w:t>
      </w:r>
      <w:proofErr w:type="spellStart"/>
      <w:r w:rsidR="001E736B" w:rsidRPr="00A85C8C">
        <w:rPr>
          <w:rFonts w:asciiTheme="majorHAnsi" w:hAnsiTheme="majorHAnsi"/>
          <w:sz w:val="24"/>
          <w:szCs w:val="24"/>
          <w:lang w:val="nl-NL"/>
        </w:rPr>
        <w:t>veterinary</w:t>
      </w:r>
      <w:proofErr w:type="spellEnd"/>
      <w:r w:rsidR="001E736B" w:rsidRPr="00A85C8C">
        <w:rPr>
          <w:rFonts w:asciiTheme="majorHAnsi" w:hAnsiTheme="majorHAnsi"/>
          <w:sz w:val="24"/>
          <w:szCs w:val="24"/>
          <w:lang w:val="nl-NL"/>
        </w:rPr>
        <w:t xml:space="preserve"> </w:t>
      </w:r>
      <w:proofErr w:type="spellStart"/>
      <w:r w:rsidR="001E736B" w:rsidRPr="00A85C8C">
        <w:rPr>
          <w:rFonts w:asciiTheme="majorHAnsi" w:hAnsiTheme="majorHAnsi"/>
          <w:sz w:val="24"/>
          <w:szCs w:val="24"/>
          <w:lang w:val="nl-NL"/>
        </w:rPr>
        <w:t>practice</w:t>
      </w:r>
      <w:proofErr w:type="spellEnd"/>
      <w:r w:rsidR="001E736B" w:rsidRPr="00A85C8C">
        <w:rPr>
          <w:rFonts w:asciiTheme="majorHAnsi" w:hAnsiTheme="majorHAnsi"/>
          <w:sz w:val="24"/>
          <w:szCs w:val="24"/>
          <w:lang w:val="nl-NL"/>
        </w:rPr>
        <w:t xml:space="preserve">) om deze als dierenarts voor te schrijven. Toch kan ik me onder het mom </w:t>
      </w:r>
      <w:r w:rsidRPr="00A85C8C">
        <w:rPr>
          <w:rFonts w:asciiTheme="majorHAnsi" w:hAnsiTheme="majorHAnsi"/>
          <w:sz w:val="24"/>
          <w:szCs w:val="24"/>
          <w:lang w:val="nl-NL"/>
        </w:rPr>
        <w:t>‘</w:t>
      </w:r>
      <w:r w:rsidR="001E736B" w:rsidRPr="00A85C8C">
        <w:rPr>
          <w:rFonts w:asciiTheme="majorHAnsi" w:hAnsiTheme="majorHAnsi"/>
          <w:sz w:val="24"/>
          <w:szCs w:val="24"/>
          <w:lang w:val="nl-NL"/>
        </w:rPr>
        <w:t>b</w:t>
      </w:r>
      <w:r w:rsidRPr="00A85C8C">
        <w:rPr>
          <w:rFonts w:asciiTheme="majorHAnsi" w:hAnsiTheme="majorHAnsi"/>
          <w:sz w:val="24"/>
          <w:szCs w:val="24"/>
          <w:lang w:val="nl-NL"/>
        </w:rPr>
        <w:t xml:space="preserve">aat het niet dan schaadt het niet’ </w:t>
      </w:r>
      <w:r w:rsidR="001E736B" w:rsidRPr="00A85C8C">
        <w:rPr>
          <w:rFonts w:asciiTheme="majorHAnsi" w:hAnsiTheme="majorHAnsi"/>
          <w:sz w:val="24"/>
          <w:szCs w:val="24"/>
          <w:lang w:val="nl-NL"/>
        </w:rPr>
        <w:t xml:space="preserve">voorstellen dat </w:t>
      </w:r>
      <w:r w:rsidRPr="00A85C8C">
        <w:rPr>
          <w:rFonts w:asciiTheme="majorHAnsi" w:hAnsiTheme="majorHAnsi"/>
          <w:sz w:val="24"/>
          <w:szCs w:val="24"/>
          <w:lang w:val="nl-NL"/>
        </w:rPr>
        <w:t>mensen toch graag iets proberen</w:t>
      </w:r>
      <w:r w:rsidR="001E736B" w:rsidRPr="00A85C8C">
        <w:rPr>
          <w:rFonts w:asciiTheme="majorHAnsi" w:hAnsiTheme="majorHAnsi"/>
          <w:sz w:val="24"/>
          <w:szCs w:val="24"/>
          <w:lang w:val="nl-NL"/>
        </w:rPr>
        <w:t xml:space="preserve"> als zij verder uitbehandel</w:t>
      </w:r>
      <w:r w:rsidR="00F26358" w:rsidRPr="00A85C8C">
        <w:rPr>
          <w:rFonts w:asciiTheme="majorHAnsi" w:hAnsiTheme="majorHAnsi"/>
          <w:sz w:val="24"/>
          <w:szCs w:val="24"/>
          <w:lang w:val="nl-NL"/>
        </w:rPr>
        <w:t>d</w:t>
      </w:r>
      <w:r w:rsidR="001E736B" w:rsidRPr="00A85C8C">
        <w:rPr>
          <w:rFonts w:asciiTheme="majorHAnsi" w:hAnsiTheme="majorHAnsi"/>
          <w:sz w:val="24"/>
          <w:szCs w:val="24"/>
          <w:lang w:val="nl-NL"/>
        </w:rPr>
        <w:t xml:space="preserve"> zijn en dit middel graag willen geven aan hun paard.</w:t>
      </w:r>
    </w:p>
    <w:p w:rsidR="00761D07" w:rsidRPr="00A85C8C" w:rsidRDefault="00761D07" w:rsidP="00A44F31">
      <w:pPr>
        <w:pStyle w:val="Geenafstand"/>
        <w:rPr>
          <w:rFonts w:asciiTheme="majorHAnsi" w:hAnsiTheme="majorHAnsi"/>
          <w:sz w:val="24"/>
          <w:szCs w:val="24"/>
          <w:lang w:val="nl-NL"/>
        </w:rPr>
      </w:pPr>
    </w:p>
    <w:p w:rsidR="00A44F31" w:rsidRPr="00A85C8C" w:rsidRDefault="00A44F31" w:rsidP="00A44F31">
      <w:pPr>
        <w:pStyle w:val="Geenafstand"/>
        <w:rPr>
          <w:rFonts w:asciiTheme="majorHAnsi" w:hAnsiTheme="majorHAnsi"/>
          <w:b/>
          <w:sz w:val="24"/>
          <w:szCs w:val="24"/>
          <w:lang w:val="nl-NL"/>
        </w:rPr>
      </w:pPr>
      <w:r w:rsidRPr="00A85C8C">
        <w:rPr>
          <w:rFonts w:asciiTheme="majorHAnsi" w:hAnsiTheme="majorHAnsi"/>
          <w:b/>
          <w:sz w:val="24"/>
          <w:szCs w:val="24"/>
          <w:lang w:val="nl-NL"/>
        </w:rPr>
        <w:t>Bronnen:</w:t>
      </w:r>
    </w:p>
    <w:p w:rsidR="00A44F31" w:rsidRPr="00A85C8C" w:rsidRDefault="00A85C8C" w:rsidP="006067C0">
      <w:pPr>
        <w:pStyle w:val="Geenafstand"/>
        <w:numPr>
          <w:ilvl w:val="0"/>
          <w:numId w:val="16"/>
        </w:numPr>
        <w:rPr>
          <w:rStyle w:val="Hyperlink"/>
          <w:rFonts w:asciiTheme="majorHAnsi" w:hAnsiTheme="majorHAnsi"/>
          <w:sz w:val="24"/>
          <w:szCs w:val="24"/>
          <w:lang w:val="nl-NL"/>
        </w:rPr>
      </w:pPr>
      <w:hyperlink r:id="rId18" w:history="1">
        <w:r w:rsidR="00A44F31" w:rsidRPr="00A85C8C">
          <w:rPr>
            <w:rStyle w:val="Hyperlink"/>
            <w:rFonts w:asciiTheme="majorHAnsi" w:hAnsiTheme="majorHAnsi"/>
            <w:sz w:val="24"/>
            <w:szCs w:val="24"/>
            <w:lang w:val="nl-NL"/>
          </w:rPr>
          <w:t>www.pharmahorse.nl</w:t>
        </w:r>
      </w:hyperlink>
    </w:p>
    <w:p w:rsidR="006067C0" w:rsidRPr="00A85C8C" w:rsidRDefault="006067C0" w:rsidP="006067C0">
      <w:pPr>
        <w:pStyle w:val="Geenafstand"/>
        <w:numPr>
          <w:ilvl w:val="0"/>
          <w:numId w:val="16"/>
        </w:numPr>
        <w:rPr>
          <w:rStyle w:val="Hyperlink"/>
          <w:rFonts w:asciiTheme="majorHAnsi" w:hAnsiTheme="majorHAnsi"/>
          <w:sz w:val="24"/>
          <w:szCs w:val="24"/>
          <w:lang w:val="nl-NL"/>
        </w:rPr>
      </w:pPr>
      <w:r w:rsidRPr="00A85C8C">
        <w:rPr>
          <w:rStyle w:val="Hyperlink"/>
          <w:rFonts w:asciiTheme="majorHAnsi" w:hAnsiTheme="majorHAnsi"/>
          <w:sz w:val="24"/>
          <w:szCs w:val="24"/>
          <w:lang w:val="nl-NL"/>
        </w:rPr>
        <w:t>http://www.paardendrogist.nl/productgroep/105/115/gezondheid/gewrichten/?f43160=Glucosamine+producten&amp;sn=1</w:t>
      </w:r>
    </w:p>
    <w:p w:rsidR="006067C0" w:rsidRPr="00A85C8C" w:rsidRDefault="006067C0" w:rsidP="006067C0">
      <w:pPr>
        <w:pStyle w:val="Normaalweb"/>
        <w:numPr>
          <w:ilvl w:val="0"/>
          <w:numId w:val="16"/>
        </w:numPr>
        <w:spacing w:line="270" w:lineRule="atLeast"/>
        <w:rPr>
          <w:rFonts w:asciiTheme="majorHAnsi" w:hAnsiTheme="majorHAnsi" w:cs="Arial"/>
          <w:color w:val="404040"/>
        </w:rPr>
      </w:pPr>
      <w:r w:rsidRPr="00A85C8C">
        <w:rPr>
          <w:rFonts w:asciiTheme="majorHAnsi" w:hAnsiTheme="majorHAnsi" w:cs="Arial"/>
          <w:color w:val="404040"/>
        </w:rPr>
        <w:t>Clegg et al. (</w:t>
      </w:r>
      <w:r w:rsidRPr="00A85C8C">
        <w:rPr>
          <w:rFonts w:asciiTheme="majorHAnsi" w:hAnsiTheme="majorHAnsi" w:cs="Arial"/>
          <w:i/>
          <w:iCs/>
          <w:color w:val="404040"/>
        </w:rPr>
        <w:t>NEJM</w:t>
      </w:r>
      <w:r w:rsidRPr="00A85C8C">
        <w:rPr>
          <w:rFonts w:asciiTheme="majorHAnsi" w:hAnsiTheme="majorHAnsi" w:cs="Arial"/>
          <w:color w:val="404040"/>
        </w:rPr>
        <w:t xml:space="preserve">, 2006, </w:t>
      </w:r>
      <w:r w:rsidRPr="00A85C8C">
        <w:rPr>
          <w:rFonts w:asciiTheme="majorHAnsi" w:hAnsiTheme="majorHAnsi" w:cs="Arial"/>
          <w:b/>
          <w:bCs/>
          <w:color w:val="404040"/>
        </w:rPr>
        <w:t>354</w:t>
      </w:r>
      <w:r w:rsidRPr="00A85C8C">
        <w:rPr>
          <w:rFonts w:asciiTheme="majorHAnsi" w:hAnsiTheme="majorHAnsi" w:cs="Arial"/>
          <w:color w:val="404040"/>
        </w:rPr>
        <w:t xml:space="preserve">, p.795-808) voor de onwerkzaamheid </w:t>
      </w:r>
    </w:p>
    <w:p w:rsidR="006067C0" w:rsidRPr="00A85C8C" w:rsidRDefault="006067C0" w:rsidP="006067C0">
      <w:pPr>
        <w:pStyle w:val="Normaalweb"/>
        <w:numPr>
          <w:ilvl w:val="0"/>
          <w:numId w:val="16"/>
        </w:numPr>
        <w:spacing w:line="270" w:lineRule="atLeast"/>
        <w:rPr>
          <w:rFonts w:asciiTheme="majorHAnsi" w:hAnsiTheme="majorHAnsi" w:cs="Arial"/>
          <w:color w:val="404040"/>
        </w:rPr>
      </w:pPr>
      <w:r w:rsidRPr="00A85C8C">
        <w:rPr>
          <w:rFonts w:asciiTheme="majorHAnsi" w:hAnsiTheme="majorHAnsi" w:cs="Arial"/>
          <w:color w:val="404040"/>
        </w:rPr>
        <w:t>Hoffer et al. (</w:t>
      </w:r>
      <w:r w:rsidRPr="00A85C8C">
        <w:rPr>
          <w:rFonts w:asciiTheme="majorHAnsi" w:hAnsiTheme="majorHAnsi" w:cs="Arial"/>
          <w:i/>
          <w:iCs/>
          <w:color w:val="404040"/>
        </w:rPr>
        <w:t>Metabolism</w:t>
      </w:r>
      <w:r w:rsidRPr="00A85C8C">
        <w:rPr>
          <w:rFonts w:asciiTheme="majorHAnsi" w:hAnsiTheme="majorHAnsi" w:cs="Arial"/>
          <w:color w:val="404040"/>
        </w:rPr>
        <w:t xml:space="preserve">, 2001, </w:t>
      </w:r>
      <w:r w:rsidRPr="00A85C8C">
        <w:rPr>
          <w:rFonts w:asciiTheme="majorHAnsi" w:hAnsiTheme="majorHAnsi" w:cs="Arial"/>
          <w:b/>
          <w:bCs/>
          <w:color w:val="404040"/>
        </w:rPr>
        <w:t>50</w:t>
      </w:r>
      <w:r w:rsidRPr="00A85C8C">
        <w:rPr>
          <w:rFonts w:asciiTheme="majorHAnsi" w:hAnsiTheme="majorHAnsi" w:cs="Arial"/>
          <w:color w:val="404040"/>
        </w:rPr>
        <w:t xml:space="preserve">, p. 767-70) </w:t>
      </w:r>
    </w:p>
    <w:p w:rsidR="006067C0" w:rsidRPr="00A85C8C" w:rsidRDefault="006067C0" w:rsidP="006067C0">
      <w:pPr>
        <w:pStyle w:val="Standaard1"/>
        <w:numPr>
          <w:ilvl w:val="0"/>
          <w:numId w:val="16"/>
        </w:numPr>
        <w:spacing w:before="60"/>
        <w:jc w:val="both"/>
        <w:rPr>
          <w:rFonts w:asciiTheme="majorHAnsi" w:hAnsiTheme="majorHAnsi"/>
          <w:color w:val="000000"/>
        </w:rPr>
      </w:pPr>
      <w:proofErr w:type="spellStart"/>
      <w:r w:rsidRPr="00A85C8C">
        <w:rPr>
          <w:rFonts w:asciiTheme="majorHAnsi" w:hAnsiTheme="majorHAnsi"/>
          <w:color w:val="000000"/>
        </w:rPr>
        <w:t>Towheed</w:t>
      </w:r>
      <w:proofErr w:type="spellEnd"/>
      <w:r w:rsidRPr="00A85C8C">
        <w:rPr>
          <w:rFonts w:asciiTheme="majorHAnsi" w:hAnsiTheme="majorHAnsi"/>
          <w:color w:val="000000"/>
        </w:rPr>
        <w:t xml:space="preserve"> TE, Maxwell L, </w:t>
      </w:r>
      <w:proofErr w:type="spellStart"/>
      <w:r w:rsidRPr="00A85C8C">
        <w:rPr>
          <w:rFonts w:asciiTheme="majorHAnsi" w:hAnsiTheme="majorHAnsi"/>
          <w:color w:val="000000"/>
        </w:rPr>
        <w:t>Anastassiades</w:t>
      </w:r>
      <w:proofErr w:type="spellEnd"/>
      <w:r w:rsidRPr="00A85C8C">
        <w:rPr>
          <w:rFonts w:asciiTheme="majorHAnsi" w:hAnsiTheme="majorHAnsi"/>
          <w:color w:val="000000"/>
        </w:rPr>
        <w:t xml:space="preserve"> TP, </w:t>
      </w:r>
      <w:proofErr w:type="spellStart"/>
      <w:r w:rsidRPr="00A85C8C">
        <w:rPr>
          <w:rFonts w:asciiTheme="majorHAnsi" w:hAnsiTheme="majorHAnsi"/>
          <w:color w:val="000000"/>
        </w:rPr>
        <w:t>Shea</w:t>
      </w:r>
      <w:proofErr w:type="spellEnd"/>
      <w:r w:rsidRPr="00A85C8C">
        <w:rPr>
          <w:rFonts w:asciiTheme="majorHAnsi" w:hAnsiTheme="majorHAnsi"/>
          <w:color w:val="000000"/>
        </w:rPr>
        <w:t xml:space="preserve"> B, </w:t>
      </w:r>
      <w:proofErr w:type="spellStart"/>
      <w:r w:rsidRPr="00A85C8C">
        <w:rPr>
          <w:rFonts w:asciiTheme="majorHAnsi" w:hAnsiTheme="majorHAnsi"/>
          <w:color w:val="000000"/>
        </w:rPr>
        <w:t>Houpt</w:t>
      </w:r>
      <w:proofErr w:type="spellEnd"/>
      <w:r w:rsidRPr="00A85C8C">
        <w:rPr>
          <w:rFonts w:asciiTheme="majorHAnsi" w:hAnsiTheme="majorHAnsi"/>
          <w:color w:val="000000"/>
        </w:rPr>
        <w:t xml:space="preserve"> J&lt; Robinson /v, </w:t>
      </w:r>
      <w:proofErr w:type="spellStart"/>
      <w:r w:rsidRPr="00A85C8C">
        <w:rPr>
          <w:rFonts w:asciiTheme="majorHAnsi" w:hAnsiTheme="majorHAnsi"/>
          <w:color w:val="000000"/>
        </w:rPr>
        <w:t>Hochberg</w:t>
      </w:r>
      <w:proofErr w:type="spellEnd"/>
      <w:r w:rsidRPr="00A85C8C">
        <w:rPr>
          <w:rFonts w:asciiTheme="majorHAnsi" w:hAnsiTheme="majorHAnsi"/>
          <w:color w:val="000000"/>
        </w:rPr>
        <w:t xml:space="preserve"> MC, Wells G. </w:t>
      </w:r>
      <w:proofErr w:type="spellStart"/>
      <w:r w:rsidRPr="00A85C8C">
        <w:rPr>
          <w:rFonts w:asciiTheme="majorHAnsi" w:hAnsiTheme="majorHAnsi"/>
          <w:color w:val="000000"/>
        </w:rPr>
        <w:t>Glucosamine</w:t>
      </w:r>
      <w:proofErr w:type="spellEnd"/>
      <w:r w:rsidRPr="00A85C8C">
        <w:rPr>
          <w:rFonts w:asciiTheme="majorHAnsi" w:hAnsiTheme="majorHAnsi"/>
          <w:color w:val="000000"/>
        </w:rPr>
        <w:t xml:space="preserve"> </w:t>
      </w:r>
      <w:proofErr w:type="spellStart"/>
      <w:r w:rsidRPr="00A85C8C">
        <w:rPr>
          <w:rFonts w:asciiTheme="majorHAnsi" w:hAnsiTheme="majorHAnsi"/>
          <w:color w:val="000000"/>
        </w:rPr>
        <w:t>therapy</w:t>
      </w:r>
      <w:proofErr w:type="spellEnd"/>
      <w:r w:rsidRPr="00A85C8C">
        <w:rPr>
          <w:rFonts w:asciiTheme="majorHAnsi" w:hAnsiTheme="majorHAnsi"/>
          <w:color w:val="000000"/>
        </w:rPr>
        <w:t xml:space="preserve"> </w:t>
      </w:r>
      <w:proofErr w:type="spellStart"/>
      <w:r w:rsidRPr="00A85C8C">
        <w:rPr>
          <w:rFonts w:asciiTheme="majorHAnsi" w:hAnsiTheme="majorHAnsi"/>
          <w:color w:val="000000"/>
        </w:rPr>
        <w:t>for</w:t>
      </w:r>
      <w:proofErr w:type="spellEnd"/>
      <w:r w:rsidRPr="00A85C8C">
        <w:rPr>
          <w:rFonts w:asciiTheme="majorHAnsi" w:hAnsiTheme="majorHAnsi"/>
          <w:color w:val="000000"/>
        </w:rPr>
        <w:t xml:space="preserve"> </w:t>
      </w:r>
      <w:proofErr w:type="spellStart"/>
      <w:r w:rsidRPr="00A85C8C">
        <w:rPr>
          <w:rFonts w:asciiTheme="majorHAnsi" w:hAnsiTheme="majorHAnsi"/>
          <w:color w:val="000000"/>
        </w:rPr>
        <w:t>treating</w:t>
      </w:r>
      <w:proofErr w:type="spellEnd"/>
      <w:r w:rsidRPr="00A85C8C">
        <w:rPr>
          <w:rFonts w:asciiTheme="majorHAnsi" w:hAnsiTheme="majorHAnsi"/>
          <w:color w:val="000000"/>
        </w:rPr>
        <w:t xml:space="preserve"> </w:t>
      </w:r>
      <w:proofErr w:type="spellStart"/>
      <w:r w:rsidRPr="00A85C8C">
        <w:rPr>
          <w:rFonts w:asciiTheme="majorHAnsi" w:hAnsiTheme="majorHAnsi"/>
          <w:color w:val="000000"/>
        </w:rPr>
        <w:t>osteoarthritis</w:t>
      </w:r>
      <w:proofErr w:type="spellEnd"/>
      <w:r w:rsidRPr="00A85C8C">
        <w:rPr>
          <w:rFonts w:asciiTheme="majorHAnsi" w:hAnsiTheme="majorHAnsi"/>
          <w:color w:val="000000"/>
        </w:rPr>
        <w:t xml:space="preserve">. </w:t>
      </w:r>
      <w:proofErr w:type="spellStart"/>
      <w:r w:rsidRPr="00A85C8C">
        <w:rPr>
          <w:rFonts w:asciiTheme="majorHAnsi" w:hAnsiTheme="majorHAnsi"/>
          <w:color w:val="000000"/>
        </w:rPr>
        <w:t>Cochrane</w:t>
      </w:r>
      <w:proofErr w:type="spellEnd"/>
      <w:r w:rsidRPr="00A85C8C">
        <w:rPr>
          <w:rFonts w:asciiTheme="majorHAnsi" w:hAnsiTheme="majorHAnsi"/>
          <w:color w:val="000000"/>
        </w:rPr>
        <w:t xml:space="preserve"> Database </w:t>
      </w:r>
      <w:proofErr w:type="spellStart"/>
      <w:r w:rsidRPr="00A85C8C">
        <w:rPr>
          <w:rFonts w:asciiTheme="majorHAnsi" w:hAnsiTheme="majorHAnsi"/>
          <w:color w:val="000000"/>
        </w:rPr>
        <w:t>Syst</w:t>
      </w:r>
      <w:proofErr w:type="spellEnd"/>
      <w:r w:rsidRPr="00A85C8C">
        <w:rPr>
          <w:rFonts w:asciiTheme="majorHAnsi" w:hAnsiTheme="majorHAnsi"/>
          <w:color w:val="000000"/>
        </w:rPr>
        <w:t xml:space="preserve"> </w:t>
      </w:r>
      <w:proofErr w:type="spellStart"/>
      <w:r w:rsidRPr="00A85C8C">
        <w:rPr>
          <w:rFonts w:asciiTheme="majorHAnsi" w:hAnsiTheme="majorHAnsi"/>
          <w:color w:val="000000"/>
        </w:rPr>
        <w:t>Rev</w:t>
      </w:r>
      <w:proofErr w:type="spellEnd"/>
      <w:r w:rsidRPr="00A85C8C">
        <w:rPr>
          <w:rFonts w:asciiTheme="majorHAnsi" w:hAnsiTheme="majorHAnsi"/>
          <w:color w:val="000000"/>
        </w:rPr>
        <w:t xml:space="preserve"> 2005, April 18. </w:t>
      </w:r>
    </w:p>
    <w:p w:rsidR="006067C0" w:rsidRPr="00A85C8C" w:rsidRDefault="000B2BBF" w:rsidP="006067C0">
      <w:pPr>
        <w:pStyle w:val="Geenafstand"/>
        <w:numPr>
          <w:ilvl w:val="0"/>
          <w:numId w:val="16"/>
        </w:numPr>
        <w:rPr>
          <w:rStyle w:val="Hyperlink"/>
          <w:rFonts w:asciiTheme="majorHAnsi" w:hAnsiTheme="majorHAnsi"/>
          <w:sz w:val="24"/>
          <w:szCs w:val="24"/>
          <w:u w:val="none"/>
          <w:lang w:val="nl-NL"/>
        </w:rPr>
      </w:pPr>
      <w:r w:rsidRPr="00A85C8C">
        <w:rPr>
          <w:rStyle w:val="Hyperlink"/>
          <w:rFonts w:asciiTheme="majorHAnsi" w:hAnsiTheme="majorHAnsi"/>
          <w:sz w:val="24"/>
          <w:szCs w:val="24"/>
          <w:u w:val="none"/>
          <w:lang w:val="nl-NL"/>
        </w:rPr>
        <w:t>Wikipedia</w:t>
      </w:r>
    </w:p>
    <w:p w:rsidR="00CB7E12" w:rsidRPr="00A85C8C" w:rsidRDefault="00A85C8C" w:rsidP="00CB7E12">
      <w:pPr>
        <w:pStyle w:val="Geenafstand"/>
        <w:numPr>
          <w:ilvl w:val="0"/>
          <w:numId w:val="16"/>
        </w:numPr>
        <w:rPr>
          <w:rFonts w:asciiTheme="majorHAnsi" w:hAnsiTheme="majorHAnsi"/>
          <w:color w:val="584D4D"/>
          <w:sz w:val="24"/>
          <w:szCs w:val="24"/>
          <w:lang w:val="nl-NL"/>
        </w:rPr>
      </w:pPr>
      <w:hyperlink r:id="rId19" w:history="1">
        <w:r w:rsidR="00CD3464" w:rsidRPr="00A85C8C">
          <w:rPr>
            <w:rStyle w:val="Hyperlink"/>
            <w:rFonts w:asciiTheme="majorHAnsi" w:hAnsiTheme="majorHAnsi"/>
            <w:sz w:val="24"/>
            <w:szCs w:val="24"/>
            <w:lang w:val="nl-NL"/>
          </w:rPr>
          <w:t>http://www.nlm.nih.gov/medlineplus/druginfo/natural/807.html</w:t>
        </w:r>
      </w:hyperlink>
    </w:p>
    <w:p w:rsidR="00EC1ADE" w:rsidRPr="00A85C8C" w:rsidRDefault="00EC1ADE" w:rsidP="00CB7E12">
      <w:pPr>
        <w:pStyle w:val="Geenafstand"/>
        <w:numPr>
          <w:ilvl w:val="0"/>
          <w:numId w:val="16"/>
        </w:numPr>
        <w:rPr>
          <w:rFonts w:asciiTheme="majorHAnsi" w:hAnsiTheme="majorHAnsi"/>
          <w:color w:val="584D4D"/>
          <w:sz w:val="24"/>
          <w:szCs w:val="24"/>
          <w:lang w:val="nl-NL"/>
        </w:rPr>
      </w:pPr>
      <w:r w:rsidRPr="00A85C8C">
        <w:rPr>
          <w:rFonts w:asciiTheme="majorHAnsi" w:hAnsiTheme="majorHAnsi"/>
          <w:sz w:val="24"/>
          <w:szCs w:val="24"/>
        </w:rPr>
        <w:t xml:space="preserve">The effects of oral glucosamine on joint health: is a change in research approach needed? J. A. </w:t>
      </w:r>
      <w:proofErr w:type="spellStart"/>
      <w:r w:rsidRPr="00A85C8C">
        <w:rPr>
          <w:rFonts w:asciiTheme="majorHAnsi" w:hAnsiTheme="majorHAnsi"/>
          <w:sz w:val="24"/>
          <w:szCs w:val="24"/>
        </w:rPr>
        <w:t>Blockyz</w:t>
      </w:r>
      <w:proofErr w:type="spellEnd"/>
      <w:r w:rsidRPr="00A85C8C">
        <w:rPr>
          <w:rFonts w:asciiTheme="majorHAnsi" w:hAnsiTheme="majorHAnsi"/>
          <w:sz w:val="24"/>
          <w:szCs w:val="24"/>
        </w:rPr>
        <w:t>, 2010</w:t>
      </w:r>
    </w:p>
    <w:p w:rsidR="00EC1ADE" w:rsidRPr="00A85C8C" w:rsidRDefault="00EC1ADE" w:rsidP="00CB7E12">
      <w:pPr>
        <w:pStyle w:val="Geenafstand"/>
        <w:numPr>
          <w:ilvl w:val="0"/>
          <w:numId w:val="16"/>
        </w:numPr>
        <w:rPr>
          <w:rFonts w:asciiTheme="majorHAnsi" w:hAnsiTheme="majorHAnsi"/>
          <w:sz w:val="24"/>
          <w:szCs w:val="24"/>
        </w:rPr>
      </w:pPr>
      <w:r w:rsidRPr="00A85C8C">
        <w:rPr>
          <w:rFonts w:asciiTheme="majorHAnsi" w:hAnsiTheme="majorHAnsi"/>
          <w:sz w:val="24"/>
          <w:szCs w:val="24"/>
        </w:rPr>
        <w:lastRenderedPageBreak/>
        <w:t xml:space="preserve">Joint inﬂammation increases glucosamine levels attained in synovial ﬂuid following oral administration of glucosamine hydrochloride M. </w:t>
      </w:r>
      <w:proofErr w:type="spellStart"/>
      <w:r w:rsidRPr="00A85C8C">
        <w:rPr>
          <w:rFonts w:asciiTheme="majorHAnsi" w:hAnsiTheme="majorHAnsi"/>
          <w:sz w:val="24"/>
          <w:szCs w:val="24"/>
        </w:rPr>
        <w:t>Meulyzer</w:t>
      </w:r>
      <w:proofErr w:type="spellEnd"/>
      <w:r w:rsidRPr="00A85C8C">
        <w:rPr>
          <w:rFonts w:asciiTheme="majorHAnsi" w:hAnsiTheme="majorHAnsi"/>
          <w:sz w:val="24"/>
          <w:szCs w:val="24"/>
        </w:rPr>
        <w:t>, 2009</w:t>
      </w:r>
    </w:p>
    <w:p w:rsidR="00EC1ADE" w:rsidRPr="00A85C8C" w:rsidRDefault="00EC1ADE" w:rsidP="00CB7E12">
      <w:pPr>
        <w:pStyle w:val="Lijstalinea"/>
        <w:numPr>
          <w:ilvl w:val="0"/>
          <w:numId w:val="16"/>
        </w:numPr>
        <w:rPr>
          <w:rFonts w:asciiTheme="majorHAnsi" w:hAnsiTheme="majorHAnsi"/>
          <w:sz w:val="24"/>
          <w:szCs w:val="24"/>
        </w:rPr>
      </w:pPr>
      <w:r w:rsidRPr="00A85C8C">
        <w:rPr>
          <w:rFonts w:asciiTheme="majorHAnsi" w:hAnsiTheme="majorHAnsi"/>
          <w:sz w:val="24"/>
          <w:szCs w:val="24"/>
        </w:rPr>
        <w:t xml:space="preserve">Comparison of pharmacokinetics of glucosamine and synovial </w:t>
      </w:r>
      <w:r w:rsidRPr="00A85C8C">
        <w:rPr>
          <w:rFonts w:asciiTheme="majorHAnsi" w:hAnsiTheme="majorHAnsi"/>
          <w:sz w:val="24"/>
          <w:szCs w:val="24"/>
          <w:lang w:val="nl-NL"/>
        </w:rPr>
        <w:t>ﬂ</w:t>
      </w:r>
      <w:proofErr w:type="spellStart"/>
      <w:r w:rsidRPr="00A85C8C">
        <w:rPr>
          <w:rFonts w:asciiTheme="majorHAnsi" w:hAnsiTheme="majorHAnsi"/>
          <w:sz w:val="24"/>
          <w:szCs w:val="24"/>
        </w:rPr>
        <w:t>uid</w:t>
      </w:r>
      <w:proofErr w:type="spellEnd"/>
      <w:r w:rsidRPr="00A85C8C">
        <w:rPr>
          <w:rFonts w:asciiTheme="majorHAnsi" w:hAnsiTheme="majorHAnsi"/>
          <w:sz w:val="24"/>
          <w:szCs w:val="24"/>
        </w:rPr>
        <w:t xml:space="preserve"> levels following administration of glucosamine </w:t>
      </w:r>
      <w:proofErr w:type="spellStart"/>
      <w:r w:rsidRPr="00A85C8C">
        <w:rPr>
          <w:rFonts w:asciiTheme="majorHAnsi" w:hAnsiTheme="majorHAnsi"/>
          <w:sz w:val="24"/>
          <w:szCs w:val="24"/>
        </w:rPr>
        <w:t>sulphate</w:t>
      </w:r>
      <w:proofErr w:type="spellEnd"/>
      <w:r w:rsidRPr="00A85C8C">
        <w:rPr>
          <w:rFonts w:asciiTheme="majorHAnsi" w:hAnsiTheme="majorHAnsi"/>
          <w:sz w:val="24"/>
          <w:szCs w:val="24"/>
        </w:rPr>
        <w:t xml:space="preserve"> or glucosamine hydrochloride  M. </w:t>
      </w:r>
      <w:proofErr w:type="spellStart"/>
      <w:r w:rsidRPr="00A85C8C">
        <w:rPr>
          <w:rFonts w:asciiTheme="majorHAnsi" w:hAnsiTheme="majorHAnsi"/>
          <w:sz w:val="24"/>
          <w:szCs w:val="24"/>
        </w:rPr>
        <w:t>Meulyzer</w:t>
      </w:r>
      <w:proofErr w:type="spellEnd"/>
      <w:r w:rsidRPr="00A85C8C">
        <w:rPr>
          <w:rFonts w:asciiTheme="majorHAnsi" w:hAnsiTheme="majorHAnsi"/>
          <w:sz w:val="24"/>
          <w:szCs w:val="24"/>
        </w:rPr>
        <w:t>, 2008</w:t>
      </w:r>
    </w:p>
    <w:p w:rsidR="00EC1ADE" w:rsidRPr="00A85C8C" w:rsidRDefault="00EC1ADE" w:rsidP="00CB7E12">
      <w:pPr>
        <w:pStyle w:val="Lijstalinea"/>
        <w:numPr>
          <w:ilvl w:val="0"/>
          <w:numId w:val="16"/>
        </w:numPr>
        <w:rPr>
          <w:rFonts w:asciiTheme="majorHAnsi" w:hAnsiTheme="majorHAnsi"/>
          <w:sz w:val="24"/>
          <w:szCs w:val="24"/>
        </w:rPr>
      </w:pPr>
      <w:r w:rsidRPr="00A85C8C">
        <w:rPr>
          <w:rFonts w:asciiTheme="majorHAnsi" w:hAnsiTheme="majorHAnsi"/>
          <w:sz w:val="24"/>
          <w:szCs w:val="24"/>
        </w:rPr>
        <w:t xml:space="preserve">The Use of </w:t>
      </w:r>
      <w:proofErr w:type="spellStart"/>
      <w:r w:rsidRPr="00A85C8C">
        <w:rPr>
          <w:rFonts w:asciiTheme="majorHAnsi" w:hAnsiTheme="majorHAnsi"/>
          <w:sz w:val="24"/>
          <w:szCs w:val="24"/>
        </w:rPr>
        <w:t>Nutraceuticals</w:t>
      </w:r>
      <w:proofErr w:type="spellEnd"/>
      <w:r w:rsidRPr="00A85C8C">
        <w:rPr>
          <w:rFonts w:asciiTheme="majorHAnsi" w:hAnsiTheme="majorHAnsi"/>
          <w:sz w:val="24"/>
          <w:szCs w:val="24"/>
        </w:rPr>
        <w:t xml:space="preserve"> for Osteoarthritis in Horses Troy, 2005</w:t>
      </w:r>
    </w:p>
    <w:p w:rsidR="00EC1ADE" w:rsidRPr="00A85C8C" w:rsidRDefault="00EC1ADE" w:rsidP="00CB7E12">
      <w:pPr>
        <w:pStyle w:val="Lijstalinea"/>
        <w:numPr>
          <w:ilvl w:val="0"/>
          <w:numId w:val="16"/>
        </w:numPr>
        <w:rPr>
          <w:rFonts w:asciiTheme="majorHAnsi" w:hAnsiTheme="majorHAnsi"/>
          <w:sz w:val="24"/>
          <w:szCs w:val="24"/>
        </w:rPr>
      </w:pPr>
      <w:r w:rsidRPr="00A85C8C">
        <w:rPr>
          <w:rFonts w:asciiTheme="majorHAnsi" w:hAnsiTheme="majorHAnsi"/>
          <w:sz w:val="24"/>
          <w:szCs w:val="24"/>
        </w:rPr>
        <w:t>Synovial Fluid Levels and Serum Pharmacokinetics in a Large Animal Model Following Treatment With Oral Glucosamine at Clinically Relevant Doses Sheila Laverty, 2005</w:t>
      </w:r>
    </w:p>
    <w:p w:rsidR="00EC1ADE" w:rsidRPr="00A85C8C" w:rsidRDefault="00EC1ADE" w:rsidP="00CB7E12">
      <w:pPr>
        <w:pStyle w:val="Lijstalinea"/>
        <w:numPr>
          <w:ilvl w:val="0"/>
          <w:numId w:val="16"/>
        </w:numPr>
        <w:rPr>
          <w:rFonts w:asciiTheme="majorHAnsi" w:hAnsiTheme="majorHAnsi"/>
          <w:sz w:val="24"/>
          <w:szCs w:val="24"/>
        </w:rPr>
      </w:pPr>
      <w:r w:rsidRPr="00A85C8C">
        <w:rPr>
          <w:rFonts w:asciiTheme="majorHAnsi" w:hAnsiTheme="majorHAnsi"/>
          <w:sz w:val="24"/>
          <w:szCs w:val="24"/>
        </w:rPr>
        <w:t xml:space="preserve">Long-term effects of glucosamine </w:t>
      </w:r>
      <w:proofErr w:type="spellStart"/>
      <w:r w:rsidRPr="00A85C8C">
        <w:rPr>
          <w:rFonts w:asciiTheme="majorHAnsi" w:hAnsiTheme="majorHAnsi"/>
          <w:sz w:val="24"/>
          <w:szCs w:val="24"/>
        </w:rPr>
        <w:t>sulphate</w:t>
      </w:r>
      <w:proofErr w:type="spellEnd"/>
      <w:r w:rsidRPr="00A85C8C">
        <w:rPr>
          <w:rFonts w:asciiTheme="majorHAnsi" w:hAnsiTheme="majorHAnsi"/>
          <w:sz w:val="24"/>
          <w:szCs w:val="24"/>
        </w:rPr>
        <w:t xml:space="preserve"> on osteoarthritis progression: a </w:t>
      </w:r>
      <w:proofErr w:type="spellStart"/>
      <w:r w:rsidRPr="00A85C8C">
        <w:rPr>
          <w:rFonts w:asciiTheme="majorHAnsi" w:hAnsiTheme="majorHAnsi"/>
          <w:sz w:val="24"/>
          <w:szCs w:val="24"/>
        </w:rPr>
        <w:t>randomised</w:t>
      </w:r>
      <w:proofErr w:type="spellEnd"/>
      <w:r w:rsidRPr="00A85C8C">
        <w:rPr>
          <w:rFonts w:asciiTheme="majorHAnsi" w:hAnsiTheme="majorHAnsi"/>
          <w:sz w:val="24"/>
          <w:szCs w:val="24"/>
        </w:rPr>
        <w:t xml:space="preserve">, placebo-controlled clinical trial. </w:t>
      </w:r>
      <w:hyperlink r:id="rId20" w:history="1">
        <w:proofErr w:type="spellStart"/>
        <w:r w:rsidRPr="00A85C8C">
          <w:rPr>
            <w:rStyle w:val="Hyperlink"/>
            <w:rFonts w:asciiTheme="majorHAnsi" w:hAnsiTheme="majorHAnsi"/>
            <w:sz w:val="24"/>
            <w:szCs w:val="24"/>
          </w:rPr>
          <w:t>Reginster</w:t>
        </w:r>
        <w:proofErr w:type="spellEnd"/>
        <w:r w:rsidRPr="00A85C8C">
          <w:rPr>
            <w:rStyle w:val="Hyperlink"/>
            <w:rFonts w:asciiTheme="majorHAnsi" w:hAnsiTheme="majorHAnsi"/>
            <w:sz w:val="24"/>
            <w:szCs w:val="24"/>
          </w:rPr>
          <w:t xml:space="preserve"> JY</w:t>
        </w:r>
      </w:hyperlink>
      <w:r w:rsidRPr="00A85C8C">
        <w:rPr>
          <w:rFonts w:asciiTheme="majorHAnsi" w:hAnsiTheme="majorHAnsi"/>
          <w:sz w:val="24"/>
          <w:szCs w:val="24"/>
        </w:rPr>
        <w:t>, 2001</w:t>
      </w:r>
    </w:p>
    <w:p w:rsidR="00EC1ADE" w:rsidRPr="00A85C8C" w:rsidRDefault="00EC1ADE" w:rsidP="00CB7E12">
      <w:pPr>
        <w:pStyle w:val="Lijstalinea"/>
        <w:numPr>
          <w:ilvl w:val="0"/>
          <w:numId w:val="16"/>
        </w:numPr>
        <w:rPr>
          <w:rFonts w:asciiTheme="majorHAnsi" w:hAnsiTheme="majorHAnsi"/>
          <w:sz w:val="24"/>
          <w:szCs w:val="24"/>
        </w:rPr>
      </w:pPr>
      <w:r w:rsidRPr="00A85C8C">
        <w:rPr>
          <w:rFonts w:asciiTheme="majorHAnsi" w:hAnsiTheme="majorHAnsi"/>
          <w:sz w:val="24"/>
          <w:szCs w:val="24"/>
        </w:rPr>
        <w:t xml:space="preserve">Glucosamine sulfate use and delay of progression of knee osteoarthritis: a 3-year, randomized, placebo-controlled, double-blind study. </w:t>
      </w:r>
      <w:hyperlink r:id="rId21" w:history="1">
        <w:proofErr w:type="spellStart"/>
        <w:r w:rsidRPr="00A85C8C">
          <w:rPr>
            <w:rStyle w:val="Hyperlink"/>
            <w:rFonts w:asciiTheme="majorHAnsi" w:hAnsiTheme="majorHAnsi"/>
            <w:sz w:val="24"/>
            <w:szCs w:val="24"/>
          </w:rPr>
          <w:t>Pavelká</w:t>
        </w:r>
        <w:proofErr w:type="spellEnd"/>
        <w:r w:rsidRPr="00A85C8C">
          <w:rPr>
            <w:rStyle w:val="Hyperlink"/>
            <w:rFonts w:asciiTheme="majorHAnsi" w:hAnsiTheme="majorHAnsi"/>
            <w:sz w:val="24"/>
            <w:szCs w:val="24"/>
          </w:rPr>
          <w:t xml:space="preserve"> K</w:t>
        </w:r>
      </w:hyperlink>
      <w:r w:rsidRPr="00A85C8C">
        <w:rPr>
          <w:rFonts w:asciiTheme="majorHAnsi" w:hAnsiTheme="majorHAnsi"/>
          <w:sz w:val="24"/>
          <w:szCs w:val="24"/>
        </w:rPr>
        <w:t>, 2002</w:t>
      </w:r>
    </w:p>
    <w:p w:rsidR="00EC1ADE" w:rsidRPr="00A85C8C" w:rsidRDefault="00EC1ADE" w:rsidP="00CB7E12">
      <w:pPr>
        <w:pStyle w:val="Lijstalinea"/>
        <w:numPr>
          <w:ilvl w:val="0"/>
          <w:numId w:val="16"/>
        </w:numPr>
        <w:rPr>
          <w:rFonts w:asciiTheme="majorHAnsi" w:hAnsiTheme="majorHAnsi"/>
          <w:sz w:val="24"/>
          <w:szCs w:val="24"/>
        </w:rPr>
      </w:pPr>
      <w:r w:rsidRPr="00A85C8C">
        <w:rPr>
          <w:rFonts w:asciiTheme="majorHAnsi" w:hAnsiTheme="majorHAnsi"/>
          <w:sz w:val="24"/>
          <w:szCs w:val="24"/>
        </w:rPr>
        <w:t xml:space="preserve">Glucosamine sulfate in the treatment of knee osteoarthritis symptoms: a randomized, double-blind, placebo-controlled study using acetaminophen as a side comparator. </w:t>
      </w:r>
      <w:hyperlink r:id="rId22" w:history="1">
        <w:proofErr w:type="spellStart"/>
        <w:r w:rsidRPr="00A85C8C">
          <w:rPr>
            <w:rStyle w:val="Hyperlink"/>
            <w:rFonts w:asciiTheme="majorHAnsi" w:hAnsiTheme="majorHAnsi"/>
            <w:sz w:val="24"/>
            <w:szCs w:val="24"/>
          </w:rPr>
          <w:t>Herrero</w:t>
        </w:r>
        <w:proofErr w:type="spellEnd"/>
        <w:r w:rsidRPr="00A85C8C">
          <w:rPr>
            <w:rStyle w:val="Hyperlink"/>
            <w:rFonts w:asciiTheme="majorHAnsi" w:hAnsiTheme="majorHAnsi"/>
            <w:sz w:val="24"/>
            <w:szCs w:val="24"/>
          </w:rPr>
          <w:t>-Beaumont G</w:t>
        </w:r>
      </w:hyperlink>
      <w:r w:rsidRPr="00A85C8C">
        <w:rPr>
          <w:rFonts w:asciiTheme="majorHAnsi" w:hAnsiTheme="majorHAnsi"/>
          <w:sz w:val="24"/>
          <w:szCs w:val="24"/>
        </w:rPr>
        <w:t>, 2007</w:t>
      </w:r>
    </w:p>
    <w:p w:rsidR="00EC1ADE" w:rsidRPr="00A85C8C" w:rsidRDefault="00EC1ADE" w:rsidP="00CB7E12">
      <w:pPr>
        <w:pStyle w:val="Lijstalinea"/>
        <w:numPr>
          <w:ilvl w:val="0"/>
          <w:numId w:val="16"/>
        </w:numPr>
        <w:autoSpaceDE w:val="0"/>
        <w:autoSpaceDN w:val="0"/>
        <w:adjustRightInd w:val="0"/>
        <w:spacing w:line="240" w:lineRule="auto"/>
        <w:rPr>
          <w:rFonts w:asciiTheme="majorHAnsi" w:hAnsiTheme="majorHAnsi" w:cs="AdvTimes"/>
          <w:sz w:val="24"/>
          <w:szCs w:val="24"/>
        </w:rPr>
      </w:pPr>
      <w:r w:rsidRPr="00A85C8C">
        <w:rPr>
          <w:rFonts w:asciiTheme="majorHAnsi" w:hAnsiTheme="majorHAnsi" w:cs="AdvTimes"/>
          <w:sz w:val="24"/>
          <w:szCs w:val="24"/>
        </w:rPr>
        <w:t xml:space="preserve">Fenton JI, </w:t>
      </w:r>
      <w:proofErr w:type="spellStart"/>
      <w:r w:rsidRPr="00A85C8C">
        <w:rPr>
          <w:rFonts w:asciiTheme="majorHAnsi" w:hAnsiTheme="majorHAnsi" w:cs="AdvTimes"/>
          <w:sz w:val="24"/>
          <w:szCs w:val="24"/>
        </w:rPr>
        <w:t>Chlebek</w:t>
      </w:r>
      <w:proofErr w:type="spellEnd"/>
      <w:r w:rsidRPr="00A85C8C">
        <w:rPr>
          <w:rFonts w:asciiTheme="majorHAnsi" w:hAnsiTheme="majorHAnsi" w:cs="AdvTimes"/>
          <w:sz w:val="24"/>
          <w:szCs w:val="24"/>
        </w:rPr>
        <w:t>-Brown KA, Peters TL, et al. The effects of glucosamine derivatives on</w:t>
      </w:r>
    </w:p>
    <w:p w:rsidR="00EC1ADE" w:rsidRPr="00A85C8C" w:rsidRDefault="00EC1ADE" w:rsidP="00CB7E12">
      <w:pPr>
        <w:pStyle w:val="Lijstalinea"/>
        <w:autoSpaceDE w:val="0"/>
        <w:autoSpaceDN w:val="0"/>
        <w:adjustRightInd w:val="0"/>
        <w:spacing w:line="240" w:lineRule="auto"/>
        <w:rPr>
          <w:rFonts w:asciiTheme="majorHAnsi" w:hAnsiTheme="majorHAnsi" w:cs="AdvTimes"/>
          <w:sz w:val="24"/>
          <w:szCs w:val="24"/>
        </w:rPr>
      </w:pPr>
      <w:r w:rsidRPr="00A85C8C">
        <w:rPr>
          <w:rFonts w:asciiTheme="majorHAnsi" w:hAnsiTheme="majorHAnsi" w:cs="AdvTimes"/>
          <w:sz w:val="24"/>
          <w:szCs w:val="24"/>
        </w:rPr>
        <w:t>equine articular cartilage degradation in explant culture. Osteoarthritis Cartilage 2000;8(6):444–51.</w:t>
      </w:r>
    </w:p>
    <w:p w:rsidR="00EC1ADE" w:rsidRPr="00A85C8C" w:rsidRDefault="00EC1ADE" w:rsidP="00CB7E12">
      <w:pPr>
        <w:pStyle w:val="Lijstalinea"/>
        <w:numPr>
          <w:ilvl w:val="0"/>
          <w:numId w:val="16"/>
        </w:numPr>
        <w:autoSpaceDE w:val="0"/>
        <w:autoSpaceDN w:val="0"/>
        <w:adjustRightInd w:val="0"/>
        <w:spacing w:line="240" w:lineRule="auto"/>
        <w:rPr>
          <w:rFonts w:asciiTheme="majorHAnsi" w:hAnsiTheme="majorHAnsi" w:cs="AdvTimes"/>
          <w:sz w:val="24"/>
          <w:szCs w:val="24"/>
        </w:rPr>
      </w:pPr>
      <w:r w:rsidRPr="00A85C8C">
        <w:rPr>
          <w:rFonts w:asciiTheme="majorHAnsi" w:hAnsiTheme="majorHAnsi" w:cs="AdvTimes"/>
          <w:sz w:val="24"/>
          <w:szCs w:val="24"/>
        </w:rPr>
        <w:t xml:space="preserve">Du J, White N, </w:t>
      </w:r>
      <w:proofErr w:type="spellStart"/>
      <w:r w:rsidRPr="00A85C8C">
        <w:rPr>
          <w:rFonts w:asciiTheme="majorHAnsi" w:hAnsiTheme="majorHAnsi" w:cs="AdvTimes"/>
          <w:sz w:val="24"/>
          <w:szCs w:val="24"/>
        </w:rPr>
        <w:t>Eddington</w:t>
      </w:r>
      <w:proofErr w:type="spellEnd"/>
      <w:r w:rsidRPr="00A85C8C">
        <w:rPr>
          <w:rFonts w:asciiTheme="majorHAnsi" w:hAnsiTheme="majorHAnsi" w:cs="AdvTimes"/>
          <w:sz w:val="24"/>
          <w:szCs w:val="24"/>
        </w:rPr>
        <w:t xml:space="preserve"> ND. The bioavailability and pharmacokinetics of glucosamine</w:t>
      </w:r>
    </w:p>
    <w:p w:rsidR="00EC1ADE" w:rsidRPr="00A85C8C" w:rsidRDefault="00EC1ADE" w:rsidP="00CB7E12">
      <w:pPr>
        <w:pStyle w:val="Lijstalinea"/>
        <w:autoSpaceDE w:val="0"/>
        <w:autoSpaceDN w:val="0"/>
        <w:adjustRightInd w:val="0"/>
        <w:spacing w:line="240" w:lineRule="auto"/>
        <w:rPr>
          <w:rFonts w:asciiTheme="majorHAnsi" w:hAnsiTheme="majorHAnsi" w:cs="AdvTimes"/>
          <w:sz w:val="24"/>
          <w:szCs w:val="24"/>
        </w:rPr>
      </w:pPr>
      <w:r w:rsidRPr="00A85C8C">
        <w:rPr>
          <w:rFonts w:asciiTheme="majorHAnsi" w:hAnsiTheme="majorHAnsi" w:cs="AdvTimes"/>
          <w:sz w:val="24"/>
          <w:szCs w:val="24"/>
        </w:rPr>
        <w:t>hydrochloride and chondroitin sulfate after oral and intravenous single dose administration</w:t>
      </w:r>
    </w:p>
    <w:p w:rsidR="00EC1ADE" w:rsidRPr="00A85C8C" w:rsidRDefault="00EC1ADE" w:rsidP="00CB7E12">
      <w:pPr>
        <w:pStyle w:val="Geenafstand"/>
        <w:ind w:left="720"/>
        <w:rPr>
          <w:rFonts w:asciiTheme="majorHAnsi" w:hAnsiTheme="majorHAnsi" w:cs="AdvTimes"/>
          <w:sz w:val="24"/>
          <w:szCs w:val="24"/>
        </w:rPr>
      </w:pPr>
      <w:r w:rsidRPr="00A85C8C">
        <w:rPr>
          <w:rFonts w:asciiTheme="majorHAnsi" w:hAnsiTheme="majorHAnsi" w:cs="AdvTimes"/>
          <w:sz w:val="24"/>
          <w:szCs w:val="24"/>
        </w:rPr>
        <w:t xml:space="preserve">in the horse. </w:t>
      </w:r>
      <w:proofErr w:type="spellStart"/>
      <w:r w:rsidRPr="00A85C8C">
        <w:rPr>
          <w:rFonts w:asciiTheme="majorHAnsi" w:hAnsiTheme="majorHAnsi" w:cs="AdvTimes"/>
          <w:sz w:val="24"/>
          <w:szCs w:val="24"/>
        </w:rPr>
        <w:t>Biopharm</w:t>
      </w:r>
      <w:proofErr w:type="spellEnd"/>
      <w:r w:rsidRPr="00A85C8C">
        <w:rPr>
          <w:rFonts w:asciiTheme="majorHAnsi" w:hAnsiTheme="majorHAnsi" w:cs="AdvTimes"/>
          <w:sz w:val="24"/>
          <w:szCs w:val="24"/>
        </w:rPr>
        <w:t xml:space="preserve"> Drug </w:t>
      </w:r>
      <w:proofErr w:type="spellStart"/>
      <w:r w:rsidRPr="00A85C8C">
        <w:rPr>
          <w:rFonts w:asciiTheme="majorHAnsi" w:hAnsiTheme="majorHAnsi" w:cs="AdvTimes"/>
          <w:sz w:val="24"/>
          <w:szCs w:val="24"/>
        </w:rPr>
        <w:t>Dispos</w:t>
      </w:r>
      <w:proofErr w:type="spellEnd"/>
      <w:r w:rsidRPr="00A85C8C">
        <w:rPr>
          <w:rFonts w:asciiTheme="majorHAnsi" w:hAnsiTheme="majorHAnsi" w:cs="AdvTimes"/>
          <w:sz w:val="24"/>
          <w:szCs w:val="24"/>
        </w:rPr>
        <w:t xml:space="preserve"> 2004;25(3):109–16.</w:t>
      </w:r>
    </w:p>
    <w:p w:rsidR="00EC1ADE" w:rsidRPr="00A85C8C" w:rsidRDefault="00EC1ADE" w:rsidP="00CB7E12">
      <w:pPr>
        <w:pStyle w:val="Lijstalinea"/>
        <w:numPr>
          <w:ilvl w:val="0"/>
          <w:numId w:val="16"/>
        </w:numPr>
        <w:autoSpaceDE w:val="0"/>
        <w:autoSpaceDN w:val="0"/>
        <w:adjustRightInd w:val="0"/>
        <w:spacing w:line="240" w:lineRule="auto"/>
        <w:rPr>
          <w:rFonts w:asciiTheme="majorHAnsi" w:hAnsiTheme="majorHAnsi" w:cs="AdvTimes"/>
          <w:sz w:val="24"/>
          <w:szCs w:val="24"/>
        </w:rPr>
      </w:pPr>
      <w:r w:rsidRPr="00A85C8C">
        <w:rPr>
          <w:rFonts w:asciiTheme="majorHAnsi" w:hAnsiTheme="majorHAnsi" w:cs="AdvTimes"/>
          <w:sz w:val="24"/>
          <w:szCs w:val="24"/>
        </w:rPr>
        <w:t xml:space="preserve">Fenton JI, </w:t>
      </w:r>
      <w:proofErr w:type="spellStart"/>
      <w:r w:rsidRPr="00A85C8C">
        <w:rPr>
          <w:rFonts w:asciiTheme="majorHAnsi" w:hAnsiTheme="majorHAnsi" w:cs="AdvTimes"/>
          <w:sz w:val="24"/>
          <w:szCs w:val="24"/>
        </w:rPr>
        <w:t>Orth</w:t>
      </w:r>
      <w:proofErr w:type="spellEnd"/>
      <w:r w:rsidRPr="00A85C8C">
        <w:rPr>
          <w:rFonts w:asciiTheme="majorHAnsi" w:hAnsiTheme="majorHAnsi" w:cs="AdvTimes"/>
          <w:sz w:val="24"/>
          <w:szCs w:val="24"/>
        </w:rPr>
        <w:t xml:space="preserve"> MW, </w:t>
      </w:r>
      <w:proofErr w:type="spellStart"/>
      <w:r w:rsidRPr="00A85C8C">
        <w:rPr>
          <w:rFonts w:asciiTheme="majorHAnsi" w:hAnsiTheme="majorHAnsi" w:cs="AdvTimes"/>
          <w:sz w:val="24"/>
          <w:szCs w:val="24"/>
        </w:rPr>
        <w:t>Chlebek</w:t>
      </w:r>
      <w:proofErr w:type="spellEnd"/>
      <w:r w:rsidRPr="00A85C8C">
        <w:rPr>
          <w:rFonts w:asciiTheme="majorHAnsi" w:hAnsiTheme="majorHAnsi" w:cs="AdvTimes"/>
          <w:sz w:val="24"/>
          <w:szCs w:val="24"/>
        </w:rPr>
        <w:t xml:space="preserve">-Brown KA, et al. Effect of </w:t>
      </w:r>
      <w:proofErr w:type="spellStart"/>
      <w:r w:rsidRPr="00A85C8C">
        <w:rPr>
          <w:rFonts w:asciiTheme="majorHAnsi" w:hAnsiTheme="majorHAnsi" w:cs="AdvTimes"/>
          <w:sz w:val="24"/>
          <w:szCs w:val="24"/>
        </w:rPr>
        <w:t>longeing</w:t>
      </w:r>
      <w:proofErr w:type="spellEnd"/>
      <w:r w:rsidRPr="00A85C8C">
        <w:rPr>
          <w:rFonts w:asciiTheme="majorHAnsi" w:hAnsiTheme="majorHAnsi" w:cs="AdvTimes"/>
          <w:sz w:val="24"/>
          <w:szCs w:val="24"/>
        </w:rPr>
        <w:t xml:space="preserve"> and glucosamine supplementation</w:t>
      </w:r>
      <w:r w:rsidR="00CB7E12" w:rsidRPr="00A85C8C">
        <w:rPr>
          <w:rFonts w:asciiTheme="majorHAnsi" w:hAnsiTheme="majorHAnsi" w:cs="AdvTimes"/>
          <w:sz w:val="24"/>
          <w:szCs w:val="24"/>
        </w:rPr>
        <w:t xml:space="preserve"> </w:t>
      </w:r>
      <w:r w:rsidRPr="00A85C8C">
        <w:rPr>
          <w:rFonts w:asciiTheme="majorHAnsi" w:hAnsiTheme="majorHAnsi" w:cs="AdvTimes"/>
          <w:sz w:val="24"/>
          <w:szCs w:val="24"/>
        </w:rPr>
        <w:t>on serum markers of bone and joint metabolism in yearling quarter horses. Can J Vet Res 1999;63(4):288–91.</w:t>
      </w:r>
    </w:p>
    <w:p w:rsidR="00EC1ADE" w:rsidRPr="00A85C8C" w:rsidRDefault="00EC1ADE" w:rsidP="00CB7E12">
      <w:pPr>
        <w:pStyle w:val="Lijstalinea"/>
        <w:numPr>
          <w:ilvl w:val="0"/>
          <w:numId w:val="16"/>
        </w:numPr>
        <w:autoSpaceDE w:val="0"/>
        <w:autoSpaceDN w:val="0"/>
        <w:adjustRightInd w:val="0"/>
        <w:spacing w:line="240" w:lineRule="auto"/>
        <w:rPr>
          <w:rFonts w:asciiTheme="majorHAnsi" w:hAnsiTheme="majorHAnsi" w:cs="AdvTimes"/>
          <w:color w:val="000000"/>
          <w:sz w:val="24"/>
          <w:szCs w:val="24"/>
        </w:rPr>
      </w:pPr>
      <w:r w:rsidRPr="00A85C8C">
        <w:rPr>
          <w:rFonts w:asciiTheme="majorHAnsi" w:hAnsiTheme="majorHAnsi" w:cs="AdvTimes"/>
          <w:sz w:val="24"/>
          <w:szCs w:val="24"/>
        </w:rPr>
        <w:t xml:space="preserve">Neil KM, Caron JP, </w:t>
      </w:r>
      <w:proofErr w:type="spellStart"/>
      <w:r w:rsidRPr="00A85C8C">
        <w:rPr>
          <w:rFonts w:asciiTheme="majorHAnsi" w:hAnsiTheme="majorHAnsi" w:cs="AdvTimes"/>
          <w:sz w:val="24"/>
          <w:szCs w:val="24"/>
        </w:rPr>
        <w:t>Orth</w:t>
      </w:r>
      <w:proofErr w:type="spellEnd"/>
      <w:r w:rsidRPr="00A85C8C">
        <w:rPr>
          <w:rFonts w:asciiTheme="majorHAnsi" w:hAnsiTheme="majorHAnsi" w:cs="AdvTimes"/>
          <w:sz w:val="24"/>
          <w:szCs w:val="24"/>
        </w:rPr>
        <w:t xml:space="preserve"> MW. The role of glucosamine and chondroitin sulfate in treatment</w:t>
      </w:r>
      <w:r w:rsidR="00CB7E12" w:rsidRPr="00A85C8C">
        <w:rPr>
          <w:rFonts w:asciiTheme="majorHAnsi" w:hAnsiTheme="majorHAnsi" w:cs="AdvTimes"/>
          <w:sz w:val="24"/>
          <w:szCs w:val="24"/>
        </w:rPr>
        <w:t xml:space="preserve"> </w:t>
      </w:r>
      <w:r w:rsidRPr="00A85C8C">
        <w:rPr>
          <w:rFonts w:asciiTheme="majorHAnsi" w:hAnsiTheme="majorHAnsi" w:cs="AdvTimes"/>
          <w:sz w:val="24"/>
          <w:szCs w:val="24"/>
        </w:rPr>
        <w:t xml:space="preserve">for and prevention of osteoarthritis in animals. J Am Vet Med </w:t>
      </w:r>
      <w:proofErr w:type="spellStart"/>
      <w:r w:rsidRPr="00A85C8C">
        <w:rPr>
          <w:rFonts w:asciiTheme="majorHAnsi" w:hAnsiTheme="majorHAnsi" w:cs="AdvTimes"/>
          <w:sz w:val="24"/>
          <w:szCs w:val="24"/>
        </w:rPr>
        <w:t>Assoc</w:t>
      </w:r>
      <w:proofErr w:type="spellEnd"/>
      <w:r w:rsidRPr="00A85C8C">
        <w:rPr>
          <w:rFonts w:asciiTheme="majorHAnsi" w:hAnsiTheme="majorHAnsi" w:cs="AdvTimes"/>
          <w:sz w:val="24"/>
          <w:szCs w:val="24"/>
        </w:rPr>
        <w:t xml:space="preserve"> 2005;226(7):</w:t>
      </w:r>
      <w:r w:rsidR="00CB7E12" w:rsidRPr="00A85C8C">
        <w:rPr>
          <w:rFonts w:asciiTheme="majorHAnsi" w:hAnsiTheme="majorHAnsi" w:cs="AdvTimes"/>
          <w:sz w:val="24"/>
          <w:szCs w:val="24"/>
        </w:rPr>
        <w:t xml:space="preserve"> </w:t>
      </w:r>
      <w:r w:rsidRPr="00A85C8C">
        <w:rPr>
          <w:rFonts w:asciiTheme="majorHAnsi" w:hAnsiTheme="majorHAnsi" w:cs="AdvTimes"/>
          <w:sz w:val="24"/>
          <w:szCs w:val="24"/>
        </w:rPr>
        <w:t>1079–88.</w:t>
      </w:r>
    </w:p>
    <w:p w:rsidR="006A292E" w:rsidRPr="00A85C8C" w:rsidRDefault="005E4D04" w:rsidP="006A292E">
      <w:pPr>
        <w:pStyle w:val="Lijstalinea"/>
        <w:numPr>
          <w:ilvl w:val="0"/>
          <w:numId w:val="16"/>
        </w:numPr>
        <w:autoSpaceDE w:val="0"/>
        <w:autoSpaceDN w:val="0"/>
        <w:adjustRightInd w:val="0"/>
        <w:spacing w:line="240" w:lineRule="auto"/>
        <w:rPr>
          <w:rFonts w:asciiTheme="majorHAnsi" w:hAnsiTheme="majorHAnsi" w:cs="Helvetica"/>
          <w:color w:val="231F20"/>
          <w:sz w:val="24"/>
          <w:szCs w:val="24"/>
        </w:rPr>
      </w:pPr>
      <w:r w:rsidRPr="00A85C8C">
        <w:rPr>
          <w:rFonts w:asciiTheme="majorHAnsi" w:hAnsiTheme="majorHAnsi" w:cs="AdvTimes"/>
          <w:color w:val="000000"/>
          <w:sz w:val="24"/>
          <w:szCs w:val="24"/>
        </w:rPr>
        <w:t xml:space="preserve"> </w:t>
      </w:r>
      <w:r w:rsidRPr="00A85C8C">
        <w:rPr>
          <w:rFonts w:asciiTheme="majorHAnsi" w:hAnsiTheme="majorHAnsi" w:cs="AdvTimes"/>
          <w:sz w:val="24"/>
          <w:szCs w:val="24"/>
        </w:rPr>
        <w:t xml:space="preserve">de </w:t>
      </w:r>
      <w:proofErr w:type="spellStart"/>
      <w:r w:rsidRPr="00A85C8C">
        <w:rPr>
          <w:rFonts w:asciiTheme="majorHAnsi" w:hAnsiTheme="majorHAnsi" w:cs="AdvTimes"/>
          <w:sz w:val="24"/>
          <w:szCs w:val="24"/>
        </w:rPr>
        <w:t>Mattei</w:t>
      </w:r>
      <w:proofErr w:type="spellEnd"/>
      <w:r w:rsidRPr="00A85C8C">
        <w:rPr>
          <w:rFonts w:asciiTheme="majorHAnsi" w:hAnsiTheme="majorHAnsi" w:cs="AdvTimes"/>
          <w:sz w:val="24"/>
          <w:szCs w:val="24"/>
        </w:rPr>
        <w:t xml:space="preserve"> M, </w:t>
      </w:r>
      <w:proofErr w:type="spellStart"/>
      <w:r w:rsidRPr="00A85C8C">
        <w:rPr>
          <w:rFonts w:asciiTheme="majorHAnsi" w:hAnsiTheme="majorHAnsi" w:cs="AdvTimes"/>
          <w:sz w:val="24"/>
          <w:szCs w:val="24"/>
        </w:rPr>
        <w:t>Pellati</w:t>
      </w:r>
      <w:proofErr w:type="spellEnd"/>
      <w:r w:rsidRPr="00A85C8C">
        <w:rPr>
          <w:rFonts w:asciiTheme="majorHAnsi" w:hAnsiTheme="majorHAnsi" w:cs="AdvTimes"/>
          <w:sz w:val="24"/>
          <w:szCs w:val="24"/>
        </w:rPr>
        <w:t xml:space="preserve"> A, </w:t>
      </w:r>
      <w:proofErr w:type="spellStart"/>
      <w:r w:rsidRPr="00A85C8C">
        <w:rPr>
          <w:rFonts w:asciiTheme="majorHAnsi" w:hAnsiTheme="majorHAnsi" w:cs="AdvTimes"/>
          <w:sz w:val="24"/>
          <w:szCs w:val="24"/>
        </w:rPr>
        <w:t>Pasello</w:t>
      </w:r>
      <w:proofErr w:type="spellEnd"/>
      <w:r w:rsidRPr="00A85C8C">
        <w:rPr>
          <w:rFonts w:asciiTheme="majorHAnsi" w:hAnsiTheme="majorHAnsi" w:cs="AdvTimes"/>
          <w:sz w:val="24"/>
          <w:szCs w:val="24"/>
        </w:rPr>
        <w:t xml:space="preserve"> M, et al. High doses of glucosamine-</w:t>
      </w:r>
      <w:proofErr w:type="spellStart"/>
      <w:r w:rsidRPr="00A85C8C">
        <w:rPr>
          <w:rFonts w:asciiTheme="majorHAnsi" w:hAnsiTheme="majorHAnsi" w:cs="AdvTimes"/>
          <w:sz w:val="24"/>
          <w:szCs w:val="24"/>
        </w:rPr>
        <w:t>HCl</w:t>
      </w:r>
      <w:proofErr w:type="spellEnd"/>
      <w:r w:rsidRPr="00A85C8C">
        <w:rPr>
          <w:rFonts w:asciiTheme="majorHAnsi" w:hAnsiTheme="majorHAnsi" w:cs="AdvTimes"/>
          <w:sz w:val="24"/>
          <w:szCs w:val="24"/>
        </w:rPr>
        <w:t xml:space="preserve"> have detrimental effects on bovine articular cartilage explants cultured in vitro. Osteoarthritis Cartilage 2002;10(10):816–25.</w:t>
      </w:r>
    </w:p>
    <w:p w:rsidR="006A292E" w:rsidRPr="00A85C8C" w:rsidRDefault="006A292E" w:rsidP="006A292E">
      <w:pPr>
        <w:pStyle w:val="Lijstalinea"/>
        <w:numPr>
          <w:ilvl w:val="0"/>
          <w:numId w:val="16"/>
        </w:numPr>
        <w:autoSpaceDE w:val="0"/>
        <w:autoSpaceDN w:val="0"/>
        <w:adjustRightInd w:val="0"/>
        <w:spacing w:line="240" w:lineRule="auto"/>
        <w:rPr>
          <w:rFonts w:asciiTheme="majorHAnsi" w:hAnsiTheme="majorHAnsi" w:cs="Helvetica"/>
          <w:color w:val="231F20"/>
          <w:sz w:val="24"/>
          <w:szCs w:val="24"/>
        </w:rPr>
      </w:pPr>
      <w:r w:rsidRPr="00A85C8C">
        <w:rPr>
          <w:rFonts w:asciiTheme="majorHAnsi" w:hAnsiTheme="majorHAnsi" w:cs="AdvTimes"/>
          <w:sz w:val="24"/>
          <w:szCs w:val="24"/>
        </w:rPr>
        <w:t xml:space="preserve"> </w:t>
      </w:r>
      <w:r w:rsidRPr="00A85C8C">
        <w:rPr>
          <w:rFonts w:asciiTheme="majorHAnsi" w:hAnsiTheme="majorHAnsi" w:cs="Helvetica"/>
          <w:color w:val="231F20"/>
          <w:sz w:val="24"/>
          <w:szCs w:val="24"/>
        </w:rPr>
        <w:t xml:space="preserve">Low quality of evidence for glucosamine-based </w:t>
      </w:r>
      <w:proofErr w:type="spellStart"/>
      <w:r w:rsidRPr="00A85C8C">
        <w:rPr>
          <w:rFonts w:asciiTheme="majorHAnsi" w:hAnsiTheme="majorHAnsi" w:cs="Helvetica"/>
          <w:color w:val="231F20"/>
          <w:sz w:val="24"/>
          <w:szCs w:val="24"/>
        </w:rPr>
        <w:t>nutraceuticals</w:t>
      </w:r>
      <w:proofErr w:type="spellEnd"/>
      <w:r w:rsidRPr="00A85C8C">
        <w:rPr>
          <w:rFonts w:asciiTheme="majorHAnsi" w:hAnsiTheme="majorHAnsi" w:cs="Helvetica"/>
          <w:color w:val="231F20"/>
          <w:sz w:val="24"/>
          <w:szCs w:val="24"/>
        </w:rPr>
        <w:t xml:space="preserve"> in equine joint </w:t>
      </w:r>
      <w:r w:rsidRPr="00A85C8C">
        <w:rPr>
          <w:rFonts w:asciiTheme="majorHAnsi" w:hAnsiTheme="majorHAnsi" w:cs="Helvetica"/>
          <w:color w:val="231F20"/>
          <w:sz w:val="24"/>
          <w:szCs w:val="24"/>
        </w:rPr>
        <w:lastRenderedPageBreak/>
        <w:t xml:space="preserve">disease: review of </w:t>
      </w:r>
      <w:r w:rsidRPr="00A85C8C">
        <w:rPr>
          <w:rFonts w:asciiTheme="majorHAnsi" w:hAnsiTheme="majorHAnsi" w:cs="Helvetica-Oblique"/>
          <w:i/>
          <w:iCs/>
          <w:color w:val="231F20"/>
          <w:sz w:val="24"/>
          <w:szCs w:val="24"/>
        </w:rPr>
        <w:t xml:space="preserve">in vivo </w:t>
      </w:r>
      <w:r w:rsidRPr="00A85C8C">
        <w:rPr>
          <w:rFonts w:asciiTheme="majorHAnsi" w:hAnsiTheme="majorHAnsi" w:cs="Helvetica"/>
          <w:color w:val="231F20"/>
          <w:sz w:val="24"/>
          <w:szCs w:val="24"/>
        </w:rPr>
        <w:t xml:space="preserve">studies </w:t>
      </w:r>
      <w:r w:rsidRPr="00A85C8C">
        <w:rPr>
          <w:rFonts w:asciiTheme="majorHAnsi" w:hAnsiTheme="majorHAnsi" w:cs="Helvetica-Bold"/>
          <w:bCs/>
          <w:color w:val="231F20"/>
          <w:sz w:val="24"/>
          <w:szCs w:val="24"/>
        </w:rPr>
        <w:t xml:space="preserve">W. PEARSON* </w:t>
      </w:r>
      <w:r w:rsidRPr="00A85C8C">
        <w:rPr>
          <w:rFonts w:asciiTheme="majorHAnsi" w:hAnsiTheme="majorHAnsi" w:cs="Helvetica"/>
          <w:color w:val="231F20"/>
          <w:sz w:val="24"/>
          <w:szCs w:val="24"/>
        </w:rPr>
        <w:t xml:space="preserve">and </w:t>
      </w:r>
      <w:r w:rsidRPr="00A85C8C">
        <w:rPr>
          <w:rFonts w:asciiTheme="majorHAnsi" w:hAnsiTheme="majorHAnsi" w:cs="Helvetica-Bold"/>
          <w:bCs/>
          <w:color w:val="231F20"/>
          <w:sz w:val="24"/>
          <w:szCs w:val="24"/>
        </w:rPr>
        <w:t>M. LINDINGER†</w:t>
      </w:r>
      <w:r w:rsidR="00B25116" w:rsidRPr="00A85C8C">
        <w:rPr>
          <w:rFonts w:asciiTheme="majorHAnsi" w:hAnsiTheme="majorHAnsi" w:cs="Helvetica-Bold"/>
          <w:bCs/>
          <w:color w:val="231F20"/>
          <w:sz w:val="24"/>
          <w:szCs w:val="24"/>
        </w:rPr>
        <w:t>2009</w:t>
      </w:r>
    </w:p>
    <w:sectPr w:rsidR="006A292E" w:rsidRPr="00A85C8C" w:rsidSect="00E437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421"/>
    <w:multiLevelType w:val="hybridMultilevel"/>
    <w:tmpl w:val="E75C5F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B5F7AF9"/>
    <w:multiLevelType w:val="multilevel"/>
    <w:tmpl w:val="28E67E3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nsid w:val="0FD47A9F"/>
    <w:multiLevelType w:val="hybridMultilevel"/>
    <w:tmpl w:val="305E1590"/>
    <w:lvl w:ilvl="0" w:tplc="0413000F">
      <w:start w:val="1"/>
      <w:numFmt w:val="decimal"/>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12831A2"/>
    <w:multiLevelType w:val="hybridMultilevel"/>
    <w:tmpl w:val="305E1590"/>
    <w:lvl w:ilvl="0" w:tplc="0413000F">
      <w:start w:val="1"/>
      <w:numFmt w:val="decimal"/>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3FF2DD5"/>
    <w:multiLevelType w:val="multilevel"/>
    <w:tmpl w:val="F64667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49141B"/>
    <w:multiLevelType w:val="hybridMultilevel"/>
    <w:tmpl w:val="52E23650"/>
    <w:lvl w:ilvl="0" w:tplc="AB9278A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0A61671"/>
    <w:multiLevelType w:val="hybridMultilevel"/>
    <w:tmpl w:val="0748AE48"/>
    <w:lvl w:ilvl="0" w:tplc="8676F82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8CC2422"/>
    <w:multiLevelType w:val="hybridMultilevel"/>
    <w:tmpl w:val="305E1590"/>
    <w:lvl w:ilvl="0" w:tplc="0413000F">
      <w:start w:val="1"/>
      <w:numFmt w:val="decimal"/>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13A2CCB"/>
    <w:multiLevelType w:val="hybridMultilevel"/>
    <w:tmpl w:val="A9384858"/>
    <w:lvl w:ilvl="0" w:tplc="C8529AE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1C57476"/>
    <w:multiLevelType w:val="hybridMultilevel"/>
    <w:tmpl w:val="7D604830"/>
    <w:lvl w:ilvl="0" w:tplc="8982DF14">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7FC44BD"/>
    <w:multiLevelType w:val="hybridMultilevel"/>
    <w:tmpl w:val="305E1590"/>
    <w:lvl w:ilvl="0" w:tplc="0413000F">
      <w:start w:val="1"/>
      <w:numFmt w:val="decimal"/>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8"/>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9"/>
  </w:num>
  <w:num w:numId="16">
    <w:abstractNumId w:val="3"/>
  </w:num>
  <w:num w:numId="17">
    <w:abstractNumId w:val="10"/>
  </w:num>
  <w:num w:numId="18">
    <w:abstractNumId w:val="5"/>
  </w:num>
  <w:num w:numId="19">
    <w:abstractNumId w:val="0"/>
  </w:num>
  <w:num w:numId="20">
    <w:abstractNumId w:val="2"/>
  </w:num>
  <w:num w:numId="21">
    <w:abstractNumId w:val="7"/>
  </w:num>
  <w:num w:numId="22">
    <w:abstractNumId w:val="11"/>
  </w:num>
  <w:num w:numId="23">
    <w:abstractNumId w:val="6"/>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F31"/>
    <w:rsid w:val="000058CA"/>
    <w:rsid w:val="000241D0"/>
    <w:rsid w:val="000B2BBF"/>
    <w:rsid w:val="00134A5B"/>
    <w:rsid w:val="001E736B"/>
    <w:rsid w:val="002959A6"/>
    <w:rsid w:val="002B3817"/>
    <w:rsid w:val="00326858"/>
    <w:rsid w:val="00344DB3"/>
    <w:rsid w:val="003C0064"/>
    <w:rsid w:val="004636C7"/>
    <w:rsid w:val="0050410F"/>
    <w:rsid w:val="00544472"/>
    <w:rsid w:val="005E4D04"/>
    <w:rsid w:val="006067C0"/>
    <w:rsid w:val="0063246A"/>
    <w:rsid w:val="00660EC0"/>
    <w:rsid w:val="0066388C"/>
    <w:rsid w:val="006A292E"/>
    <w:rsid w:val="006E36DB"/>
    <w:rsid w:val="006E376C"/>
    <w:rsid w:val="00761D07"/>
    <w:rsid w:val="00776B23"/>
    <w:rsid w:val="008C01DA"/>
    <w:rsid w:val="008E700A"/>
    <w:rsid w:val="008F22E9"/>
    <w:rsid w:val="008F2361"/>
    <w:rsid w:val="009A619A"/>
    <w:rsid w:val="009A7D91"/>
    <w:rsid w:val="00A44F31"/>
    <w:rsid w:val="00A66641"/>
    <w:rsid w:val="00A85C8C"/>
    <w:rsid w:val="00B25116"/>
    <w:rsid w:val="00B43DD1"/>
    <w:rsid w:val="00B80DB4"/>
    <w:rsid w:val="00BB33F0"/>
    <w:rsid w:val="00C01524"/>
    <w:rsid w:val="00C35AA6"/>
    <w:rsid w:val="00CB7E12"/>
    <w:rsid w:val="00CD3464"/>
    <w:rsid w:val="00D15C4D"/>
    <w:rsid w:val="00E02840"/>
    <w:rsid w:val="00E43701"/>
    <w:rsid w:val="00E81ED9"/>
    <w:rsid w:val="00E95263"/>
    <w:rsid w:val="00EC1ADE"/>
    <w:rsid w:val="00F26358"/>
    <w:rsid w:val="00F31A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80DB4"/>
    <w:rPr>
      <w:sz w:val="18"/>
      <w:lang w:val="en-US"/>
    </w:rPr>
  </w:style>
  <w:style w:type="paragraph" w:styleId="Kop1">
    <w:name w:val="heading 1"/>
    <w:basedOn w:val="Standaard"/>
    <w:next w:val="Standaard"/>
    <w:link w:val="Kop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Kop2">
    <w:name w:val="heading 2"/>
    <w:basedOn w:val="Standaard"/>
    <w:next w:val="Standaard"/>
    <w:link w:val="Kop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Kop3">
    <w:name w:val="heading 3"/>
    <w:basedOn w:val="Standaard"/>
    <w:next w:val="Standaard"/>
    <w:link w:val="Kop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paragraph" w:styleId="Kop4">
    <w:name w:val="heading 4"/>
    <w:basedOn w:val="Standaard"/>
    <w:next w:val="Standaard"/>
    <w:link w:val="Kop4Char"/>
    <w:uiPriority w:val="9"/>
    <w:unhideWhenUsed/>
    <w:rsid w:val="002B38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80DB4"/>
    <w:rPr>
      <w:rFonts w:asciiTheme="majorHAnsi" w:eastAsia="Times" w:hAnsiTheme="majorHAnsi" w:cs="Times New Roman"/>
      <w:b/>
      <w:kern w:val="28"/>
      <w:sz w:val="26"/>
      <w:szCs w:val="20"/>
      <w:lang w:eastAsia="nl-NL"/>
    </w:rPr>
  </w:style>
  <w:style w:type="character" w:customStyle="1" w:styleId="Kop2Char">
    <w:name w:val="Kop 2 Char"/>
    <w:basedOn w:val="Standaardalinea-lettertype"/>
    <w:link w:val="Kop2"/>
    <w:uiPriority w:val="1"/>
    <w:rsid w:val="00B80DB4"/>
    <w:rPr>
      <w:rFonts w:asciiTheme="majorHAnsi" w:eastAsia="Times" w:hAnsiTheme="majorHAnsi" w:cs="Times New Roman"/>
      <w:b/>
      <w:szCs w:val="20"/>
      <w:lang w:eastAsia="nl-NL"/>
    </w:rPr>
  </w:style>
  <w:style w:type="character" w:customStyle="1" w:styleId="Kop3Char">
    <w:name w:val="Kop 3 Char"/>
    <w:basedOn w:val="Standaardalinea-lettertype"/>
    <w:link w:val="Kop3"/>
    <w:uiPriority w:val="1"/>
    <w:rsid w:val="00B80DB4"/>
    <w:rPr>
      <w:rFonts w:asciiTheme="majorHAnsi" w:eastAsia="Times" w:hAnsiTheme="majorHAnsi" w:cs="Times New Roman"/>
      <w:b/>
      <w:sz w:val="16"/>
      <w:szCs w:val="20"/>
      <w:lang w:eastAsia="nl-NL"/>
    </w:rPr>
  </w:style>
  <w:style w:type="paragraph" w:customStyle="1" w:styleId="Alineakop">
    <w:name w:val="Alineakop"/>
    <w:basedOn w:val="Standaard"/>
    <w:next w:val="Standaard"/>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jstalinea">
    <w:name w:val="List Paragraph"/>
    <w:basedOn w:val="Standaard"/>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Ondertitel">
    <w:name w:val="Subtitle"/>
    <w:basedOn w:val="Standaard"/>
    <w:next w:val="Standaard"/>
    <w:link w:val="Ondertitel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OndertitelChar">
    <w:name w:val="Ondertitel Char"/>
    <w:basedOn w:val="Standaardalinea-lettertype"/>
    <w:link w:val="Ondertitel"/>
    <w:uiPriority w:val="3"/>
    <w:rsid w:val="00B80DB4"/>
    <w:rPr>
      <w:rFonts w:asciiTheme="majorHAnsi" w:eastAsia="Times" w:hAnsiTheme="majorHAnsi" w:cs="Times New Roman"/>
      <w:b/>
      <w:sz w:val="18"/>
      <w:szCs w:val="20"/>
    </w:rPr>
  </w:style>
  <w:style w:type="paragraph" w:styleId="Titel">
    <w:name w:val="Title"/>
    <w:basedOn w:val="Standaard"/>
    <w:next w:val="Standaard"/>
    <w:link w:val="Titel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elChar">
    <w:name w:val="Titel Char"/>
    <w:basedOn w:val="Standaardalinea-lettertype"/>
    <w:link w:val="Titel"/>
    <w:uiPriority w:val="2"/>
    <w:rsid w:val="00B80DB4"/>
    <w:rPr>
      <w:rFonts w:asciiTheme="majorHAnsi" w:eastAsia="Times" w:hAnsiTheme="majorHAnsi" w:cs="Times New Roman"/>
      <w:b/>
      <w:sz w:val="26"/>
      <w:szCs w:val="20"/>
    </w:rPr>
  </w:style>
  <w:style w:type="paragraph" w:styleId="Geenafstand">
    <w:name w:val="No Spacing"/>
    <w:uiPriority w:val="1"/>
    <w:qFormat/>
    <w:rsid w:val="00A44F31"/>
    <w:pPr>
      <w:spacing w:after="0" w:line="240" w:lineRule="auto"/>
    </w:pPr>
    <w:rPr>
      <w:sz w:val="18"/>
      <w:lang w:val="en-US"/>
    </w:rPr>
  </w:style>
  <w:style w:type="character" w:styleId="Hyperlink">
    <w:name w:val="Hyperlink"/>
    <w:basedOn w:val="Standaardalinea-lettertype"/>
    <w:uiPriority w:val="99"/>
    <w:unhideWhenUsed/>
    <w:rsid w:val="00A44F31"/>
    <w:rPr>
      <w:color w:val="584D4D"/>
      <w:u w:val="single"/>
    </w:rPr>
  </w:style>
  <w:style w:type="paragraph" w:customStyle="1" w:styleId="paragraphstyle2">
    <w:name w:val="paragraph_style_2"/>
    <w:basedOn w:val="Standaard"/>
    <w:rsid w:val="00A44F31"/>
    <w:pPr>
      <w:spacing w:after="0" w:line="255" w:lineRule="atLeast"/>
      <w:ind w:right="540"/>
    </w:pPr>
    <w:rPr>
      <w:rFonts w:ascii="Gill Sans MT" w:eastAsia="Times New Roman" w:hAnsi="Gill Sans MT" w:cs="Times New Roman"/>
      <w:b/>
      <w:bCs/>
      <w:color w:val="000000"/>
      <w:sz w:val="23"/>
      <w:szCs w:val="23"/>
      <w:lang w:val="nl-NL" w:eastAsia="nl-NL"/>
    </w:rPr>
  </w:style>
  <w:style w:type="paragraph" w:customStyle="1" w:styleId="paragraphstyle3">
    <w:name w:val="paragraph_style_3"/>
    <w:basedOn w:val="Standaard"/>
    <w:rsid w:val="00A44F31"/>
    <w:pPr>
      <w:spacing w:after="0" w:line="255" w:lineRule="atLeast"/>
      <w:jc w:val="both"/>
    </w:pPr>
    <w:rPr>
      <w:rFonts w:ascii="Gill Sans MT" w:eastAsia="Times New Roman" w:hAnsi="Gill Sans MT" w:cs="Times New Roman"/>
      <w:color w:val="000000"/>
      <w:sz w:val="23"/>
      <w:szCs w:val="23"/>
      <w:lang w:val="nl-NL" w:eastAsia="nl-NL"/>
    </w:rPr>
  </w:style>
  <w:style w:type="paragraph" w:customStyle="1" w:styleId="paragraphstyle4">
    <w:name w:val="paragraph_style_4"/>
    <w:basedOn w:val="Standaard"/>
    <w:rsid w:val="00A44F31"/>
    <w:pPr>
      <w:spacing w:after="0" w:line="285" w:lineRule="atLeast"/>
      <w:jc w:val="both"/>
    </w:pPr>
    <w:rPr>
      <w:rFonts w:ascii="Gill Sans MT" w:eastAsia="Times New Roman" w:hAnsi="Gill Sans MT" w:cs="Times New Roman"/>
      <w:b/>
      <w:bCs/>
      <w:i/>
      <w:iCs/>
      <w:color w:val="000000"/>
      <w:sz w:val="24"/>
      <w:szCs w:val="24"/>
      <w:lang w:val="nl-NL" w:eastAsia="nl-NL"/>
    </w:rPr>
  </w:style>
  <w:style w:type="paragraph" w:customStyle="1" w:styleId="paragraphstyle5">
    <w:name w:val="paragraph_style_5"/>
    <w:basedOn w:val="Standaard"/>
    <w:rsid w:val="00A44F31"/>
    <w:pPr>
      <w:spacing w:after="0" w:line="285" w:lineRule="atLeast"/>
      <w:jc w:val="both"/>
    </w:pPr>
    <w:rPr>
      <w:rFonts w:ascii="Gill Sans MT" w:eastAsia="Times New Roman" w:hAnsi="Gill Sans MT" w:cs="Times New Roman"/>
      <w:b/>
      <w:bCs/>
      <w:color w:val="000000"/>
      <w:sz w:val="24"/>
      <w:szCs w:val="24"/>
      <w:lang w:val="nl-NL" w:eastAsia="nl-NL"/>
    </w:rPr>
  </w:style>
  <w:style w:type="paragraph" w:customStyle="1" w:styleId="paragraphstyle6">
    <w:name w:val="paragraph_style_6"/>
    <w:basedOn w:val="Standaard"/>
    <w:rsid w:val="00A44F31"/>
    <w:pPr>
      <w:spacing w:after="0" w:line="285" w:lineRule="atLeast"/>
    </w:pPr>
    <w:rPr>
      <w:rFonts w:ascii="Gill Sans MT" w:eastAsia="Times New Roman" w:hAnsi="Gill Sans MT" w:cs="Times New Roman"/>
      <w:b/>
      <w:bCs/>
      <w:color w:val="000000"/>
      <w:sz w:val="24"/>
      <w:szCs w:val="24"/>
      <w:lang w:val="nl-NL" w:eastAsia="nl-NL"/>
    </w:rPr>
  </w:style>
  <w:style w:type="paragraph" w:customStyle="1" w:styleId="paragraphstyle7">
    <w:name w:val="paragraph_style_7"/>
    <w:basedOn w:val="Standaard"/>
    <w:rsid w:val="00A44F31"/>
    <w:pPr>
      <w:spacing w:after="0" w:line="255" w:lineRule="atLeast"/>
      <w:jc w:val="both"/>
    </w:pPr>
    <w:rPr>
      <w:rFonts w:ascii="Arial" w:eastAsia="Times New Roman" w:hAnsi="Arial" w:cs="Arial"/>
      <w:color w:val="000000"/>
      <w:sz w:val="23"/>
      <w:szCs w:val="23"/>
      <w:lang w:val="nl-NL" w:eastAsia="nl-NL"/>
    </w:rPr>
  </w:style>
  <w:style w:type="paragraph" w:customStyle="1" w:styleId="paragraphstyle9">
    <w:name w:val="paragraph_style_9"/>
    <w:basedOn w:val="Standaard"/>
    <w:rsid w:val="00A44F31"/>
    <w:pPr>
      <w:spacing w:after="0" w:line="255" w:lineRule="atLeast"/>
    </w:pPr>
    <w:rPr>
      <w:rFonts w:ascii="Gill Sans MT" w:eastAsia="Times New Roman" w:hAnsi="Gill Sans MT" w:cs="Times New Roman"/>
      <w:color w:val="000000"/>
      <w:sz w:val="23"/>
      <w:szCs w:val="23"/>
      <w:lang w:val="nl-NL" w:eastAsia="nl-NL"/>
    </w:rPr>
  </w:style>
  <w:style w:type="paragraph" w:customStyle="1" w:styleId="paragraphstyle10">
    <w:name w:val="paragraph_style_10"/>
    <w:basedOn w:val="Standaard"/>
    <w:rsid w:val="00A44F31"/>
    <w:pPr>
      <w:spacing w:after="0" w:line="255" w:lineRule="atLeast"/>
    </w:pPr>
    <w:rPr>
      <w:rFonts w:ascii="Arial" w:eastAsia="Times New Roman" w:hAnsi="Arial" w:cs="Arial"/>
      <w:color w:val="000000"/>
      <w:sz w:val="23"/>
      <w:szCs w:val="23"/>
      <w:lang w:val="nl-NL" w:eastAsia="nl-NL"/>
    </w:rPr>
  </w:style>
  <w:style w:type="paragraph" w:customStyle="1" w:styleId="paragraphstyle8">
    <w:name w:val="paragraph_style_8"/>
    <w:basedOn w:val="Standaard"/>
    <w:rsid w:val="00A44F31"/>
    <w:pPr>
      <w:spacing w:after="0" w:line="285" w:lineRule="atLeast"/>
    </w:pPr>
    <w:rPr>
      <w:rFonts w:ascii="Gill Sans MT" w:eastAsia="Times New Roman" w:hAnsi="Gill Sans MT" w:cs="Times New Roman"/>
      <w:b/>
      <w:bCs/>
      <w:color w:val="000000"/>
      <w:sz w:val="24"/>
      <w:szCs w:val="24"/>
      <w:lang w:val="nl-NL" w:eastAsia="nl-NL"/>
    </w:rPr>
  </w:style>
  <w:style w:type="paragraph" w:customStyle="1" w:styleId="paragraphstyle1">
    <w:name w:val="paragraph_style_1"/>
    <w:basedOn w:val="Standaard"/>
    <w:rsid w:val="00A44F31"/>
    <w:pPr>
      <w:spacing w:after="0" w:line="255" w:lineRule="atLeast"/>
    </w:pPr>
    <w:rPr>
      <w:rFonts w:ascii="Gill Sans MT" w:eastAsia="Times New Roman" w:hAnsi="Gill Sans MT" w:cs="Times New Roman"/>
      <w:color w:val="000000"/>
      <w:sz w:val="23"/>
      <w:szCs w:val="23"/>
      <w:lang w:val="nl-NL" w:eastAsia="nl-NL"/>
    </w:rPr>
  </w:style>
  <w:style w:type="paragraph" w:customStyle="1" w:styleId="paragraphstyle">
    <w:name w:val="paragraph_style"/>
    <w:basedOn w:val="Standaard"/>
    <w:rsid w:val="00A44F31"/>
    <w:pPr>
      <w:spacing w:after="0" w:line="300" w:lineRule="atLeast"/>
      <w:jc w:val="both"/>
    </w:pPr>
    <w:rPr>
      <w:rFonts w:ascii="Gill Sans MT" w:eastAsia="Times New Roman" w:hAnsi="Gill Sans MT" w:cs="Times New Roman"/>
      <w:b/>
      <w:bCs/>
      <w:color w:val="000000"/>
      <w:sz w:val="26"/>
      <w:szCs w:val="26"/>
      <w:lang w:val="nl-NL" w:eastAsia="nl-NL"/>
    </w:rPr>
  </w:style>
  <w:style w:type="character" w:customStyle="1" w:styleId="style11">
    <w:name w:val="style_11"/>
    <w:basedOn w:val="Standaardalinea-lettertype"/>
    <w:rsid w:val="00A44F31"/>
    <w:rPr>
      <w:rFonts w:ascii="Gill Sans MT" w:hAnsi="Gill Sans MT" w:hint="default"/>
      <w:b/>
      <w:bCs/>
      <w:i w:val="0"/>
      <w:iCs w:val="0"/>
      <w:sz w:val="26"/>
      <w:szCs w:val="26"/>
    </w:rPr>
  </w:style>
  <w:style w:type="character" w:customStyle="1" w:styleId="style21">
    <w:name w:val="style_21"/>
    <w:basedOn w:val="Standaardalinea-lettertype"/>
    <w:rsid w:val="00A44F31"/>
    <w:rPr>
      <w:rFonts w:ascii="Gill Sans MT" w:hAnsi="Gill Sans MT" w:hint="default"/>
      <w:b w:val="0"/>
      <w:bCs w:val="0"/>
      <w:i w:val="0"/>
      <w:iCs w:val="0"/>
      <w:sz w:val="23"/>
      <w:szCs w:val="23"/>
    </w:rPr>
  </w:style>
  <w:style w:type="character" w:customStyle="1" w:styleId="style41">
    <w:name w:val="style_41"/>
    <w:basedOn w:val="Standaardalinea-lettertype"/>
    <w:rsid w:val="00A44F31"/>
    <w:rPr>
      <w:rFonts w:ascii="Gill Sans MT" w:hAnsi="Gill Sans MT" w:hint="default"/>
      <w:b/>
      <w:bCs/>
      <w:i w:val="0"/>
      <w:iCs w:val="0"/>
      <w:sz w:val="23"/>
      <w:szCs w:val="23"/>
    </w:rPr>
  </w:style>
  <w:style w:type="character" w:customStyle="1" w:styleId="style51">
    <w:name w:val="style_51"/>
    <w:basedOn w:val="Standaardalinea-lettertype"/>
    <w:rsid w:val="00A44F31"/>
    <w:rPr>
      <w:rFonts w:ascii="Gill Sans MT" w:hAnsi="Gill Sans MT" w:hint="default"/>
      <w:b w:val="0"/>
      <w:bCs w:val="0"/>
      <w:i w:val="0"/>
      <w:iCs w:val="0"/>
      <w:sz w:val="23"/>
      <w:szCs w:val="23"/>
    </w:rPr>
  </w:style>
  <w:style w:type="character" w:customStyle="1" w:styleId="style61">
    <w:name w:val="style_61"/>
    <w:basedOn w:val="Standaardalinea-lettertype"/>
    <w:rsid w:val="00A44F31"/>
    <w:rPr>
      <w:rFonts w:ascii="Gill Sans MT" w:hAnsi="Gill Sans MT" w:hint="default"/>
      <w:b/>
      <w:bCs/>
      <w:i w:val="0"/>
      <w:iCs w:val="0"/>
      <w:sz w:val="24"/>
      <w:szCs w:val="24"/>
    </w:rPr>
  </w:style>
  <w:style w:type="character" w:styleId="Zwaar">
    <w:name w:val="Strong"/>
    <w:basedOn w:val="Standaardalinea-lettertype"/>
    <w:uiPriority w:val="22"/>
    <w:qFormat/>
    <w:rsid w:val="00A44F31"/>
    <w:rPr>
      <w:b/>
      <w:bCs/>
    </w:rPr>
  </w:style>
  <w:style w:type="paragraph" w:styleId="Normaalweb">
    <w:name w:val="Normal (Web)"/>
    <w:basedOn w:val="Standaard"/>
    <w:uiPriority w:val="99"/>
    <w:unhideWhenUsed/>
    <w:rsid w:val="006067C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Default">
    <w:name w:val="Default"/>
    <w:rsid w:val="006067C0"/>
    <w:pPr>
      <w:autoSpaceDE w:val="0"/>
      <w:autoSpaceDN w:val="0"/>
      <w:adjustRightInd w:val="0"/>
      <w:spacing w:after="0" w:line="240" w:lineRule="auto"/>
    </w:pPr>
    <w:rPr>
      <w:rFonts w:ascii="Arial" w:hAnsi="Arial" w:cs="Arial"/>
      <w:color w:val="000000"/>
      <w:sz w:val="24"/>
      <w:szCs w:val="24"/>
    </w:rPr>
  </w:style>
  <w:style w:type="paragraph" w:customStyle="1" w:styleId="Standaard1">
    <w:name w:val="Standaard1"/>
    <w:basedOn w:val="Default"/>
    <w:next w:val="Default"/>
    <w:uiPriority w:val="99"/>
    <w:rsid w:val="006067C0"/>
    <w:rPr>
      <w:color w:val="auto"/>
    </w:rPr>
  </w:style>
  <w:style w:type="paragraph" w:styleId="Ballontekst">
    <w:name w:val="Balloon Text"/>
    <w:basedOn w:val="Standaard"/>
    <w:link w:val="BallontekstChar"/>
    <w:uiPriority w:val="99"/>
    <w:semiHidden/>
    <w:unhideWhenUsed/>
    <w:rsid w:val="00A666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6641"/>
    <w:rPr>
      <w:rFonts w:ascii="Tahoma" w:hAnsi="Tahoma" w:cs="Tahoma"/>
      <w:sz w:val="16"/>
      <w:szCs w:val="16"/>
      <w:lang w:val="en-US"/>
    </w:rPr>
  </w:style>
  <w:style w:type="character" w:customStyle="1" w:styleId="Kop4Char">
    <w:name w:val="Kop 4 Char"/>
    <w:basedOn w:val="Standaardalinea-lettertype"/>
    <w:link w:val="Kop4"/>
    <w:uiPriority w:val="9"/>
    <w:rsid w:val="002B3817"/>
    <w:rPr>
      <w:rFonts w:asciiTheme="majorHAnsi" w:eastAsiaTheme="majorEastAsia" w:hAnsiTheme="majorHAnsi" w:cstheme="majorBidi"/>
      <w:b/>
      <w:bCs/>
      <w:i/>
      <w:iCs/>
      <w:color w:val="4F81BD" w:themeColor="accent1"/>
      <w:sz w:val="18"/>
      <w:lang w:val="en-US"/>
    </w:rPr>
  </w:style>
  <w:style w:type="character" w:styleId="GevolgdeHyperlink">
    <w:name w:val="FollowedHyperlink"/>
    <w:basedOn w:val="Standaardalinea-lettertype"/>
    <w:uiPriority w:val="99"/>
    <w:semiHidden/>
    <w:unhideWhenUsed/>
    <w:rsid w:val="002B3817"/>
    <w:rPr>
      <w:color w:val="800080" w:themeColor="followedHyperlink"/>
      <w:u w:val="single"/>
    </w:rPr>
  </w:style>
  <w:style w:type="paragraph" w:styleId="Bovenkantformulier">
    <w:name w:val="HTML Top of Form"/>
    <w:basedOn w:val="Standaard"/>
    <w:next w:val="Standaard"/>
    <w:link w:val="BovenkantformulierChar"/>
    <w:hidden/>
    <w:uiPriority w:val="99"/>
    <w:semiHidden/>
    <w:unhideWhenUsed/>
    <w:rsid w:val="00EC1ADE"/>
    <w:pPr>
      <w:pBdr>
        <w:bottom w:val="single" w:sz="6" w:space="1" w:color="auto"/>
      </w:pBdr>
      <w:spacing w:after="0" w:line="240" w:lineRule="auto"/>
      <w:jc w:val="center"/>
    </w:pPr>
    <w:rPr>
      <w:rFonts w:ascii="Arial" w:eastAsia="Times New Roman" w:hAnsi="Arial" w:cs="Arial"/>
      <w:vanish/>
      <w:sz w:val="16"/>
      <w:szCs w:val="16"/>
      <w:lang w:val="nl-NL" w:eastAsia="nl-NL"/>
    </w:rPr>
  </w:style>
  <w:style w:type="character" w:customStyle="1" w:styleId="BovenkantformulierChar">
    <w:name w:val="Bovenkant formulier Char"/>
    <w:basedOn w:val="Standaardalinea-lettertype"/>
    <w:link w:val="Bovenkantformulier"/>
    <w:uiPriority w:val="99"/>
    <w:semiHidden/>
    <w:rsid w:val="00EC1ADE"/>
    <w:rPr>
      <w:rFonts w:ascii="Arial" w:eastAsia="Times New Roman" w:hAnsi="Arial" w:cs="Arial"/>
      <w:vanish/>
      <w:sz w:val="16"/>
      <w:szCs w:val="16"/>
      <w:lang w:eastAsia="nl-NL"/>
    </w:rPr>
  </w:style>
  <w:style w:type="character" w:customStyle="1" w:styleId="gt-ft-text1">
    <w:name w:val="gt-ft-text1"/>
    <w:basedOn w:val="Standaardalinea-lettertype"/>
    <w:rsid w:val="00EC1ADE"/>
  </w:style>
  <w:style w:type="paragraph" w:styleId="Onderkantformulier">
    <w:name w:val="HTML Bottom of Form"/>
    <w:basedOn w:val="Standaard"/>
    <w:next w:val="Standaard"/>
    <w:link w:val="OnderkantformulierChar"/>
    <w:hidden/>
    <w:uiPriority w:val="99"/>
    <w:semiHidden/>
    <w:unhideWhenUsed/>
    <w:rsid w:val="00EC1ADE"/>
    <w:pPr>
      <w:pBdr>
        <w:top w:val="single" w:sz="6" w:space="1" w:color="auto"/>
      </w:pBdr>
      <w:spacing w:after="0" w:line="240" w:lineRule="auto"/>
      <w:jc w:val="center"/>
    </w:pPr>
    <w:rPr>
      <w:rFonts w:ascii="Arial" w:eastAsia="Times New Roman" w:hAnsi="Arial" w:cs="Arial"/>
      <w:vanish/>
      <w:sz w:val="16"/>
      <w:szCs w:val="16"/>
      <w:lang w:val="nl-NL" w:eastAsia="nl-NL"/>
    </w:rPr>
  </w:style>
  <w:style w:type="character" w:customStyle="1" w:styleId="OnderkantformulierChar">
    <w:name w:val="Onderkant formulier Char"/>
    <w:basedOn w:val="Standaardalinea-lettertype"/>
    <w:link w:val="Onderkantformulier"/>
    <w:uiPriority w:val="99"/>
    <w:semiHidden/>
    <w:rsid w:val="00EC1ADE"/>
    <w:rPr>
      <w:rFonts w:ascii="Arial" w:eastAsia="Times New Roman" w:hAnsi="Arial" w:cs="Arial"/>
      <w:vanish/>
      <w:sz w:val="16"/>
      <w:szCs w:val="16"/>
      <w:lang w:eastAsia="nl-NL"/>
    </w:rPr>
  </w:style>
  <w:style w:type="character" w:customStyle="1" w:styleId="apple-converted-space">
    <w:name w:val="apple-converted-space"/>
    <w:basedOn w:val="Standaardalinea-lettertype"/>
    <w:rsid w:val="00761D07"/>
  </w:style>
  <w:style w:type="character" w:customStyle="1" w:styleId="highlight">
    <w:name w:val="highlight"/>
    <w:basedOn w:val="Standaardalinea-lettertype"/>
    <w:rsid w:val="00761D07"/>
  </w:style>
  <w:style w:type="character" w:styleId="Nadruk">
    <w:name w:val="Emphasis"/>
    <w:basedOn w:val="Standaardalinea-lettertype"/>
    <w:uiPriority w:val="20"/>
    <w:qFormat/>
    <w:rsid w:val="00C0152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B80DB4"/>
    <w:rPr>
      <w:sz w:val="18"/>
      <w:lang w:val="en-US"/>
    </w:rPr>
  </w:style>
  <w:style w:type="paragraph" w:styleId="Kop1">
    <w:name w:val="heading 1"/>
    <w:basedOn w:val="Standaard"/>
    <w:next w:val="Standaard"/>
    <w:link w:val="Kop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Kop2">
    <w:name w:val="heading 2"/>
    <w:basedOn w:val="Standaard"/>
    <w:next w:val="Standaard"/>
    <w:link w:val="Kop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Kop3">
    <w:name w:val="heading 3"/>
    <w:basedOn w:val="Standaard"/>
    <w:next w:val="Standaard"/>
    <w:link w:val="Kop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paragraph" w:styleId="Kop4">
    <w:name w:val="heading 4"/>
    <w:basedOn w:val="Standaard"/>
    <w:next w:val="Standaard"/>
    <w:link w:val="Kop4Char"/>
    <w:uiPriority w:val="9"/>
    <w:unhideWhenUsed/>
    <w:rsid w:val="002B381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80DB4"/>
    <w:rPr>
      <w:rFonts w:asciiTheme="majorHAnsi" w:eastAsia="Times" w:hAnsiTheme="majorHAnsi" w:cs="Times New Roman"/>
      <w:b/>
      <w:kern w:val="28"/>
      <w:sz w:val="26"/>
      <w:szCs w:val="20"/>
      <w:lang w:eastAsia="nl-NL"/>
    </w:rPr>
  </w:style>
  <w:style w:type="character" w:customStyle="1" w:styleId="Kop2Char">
    <w:name w:val="Kop 2 Char"/>
    <w:basedOn w:val="Standaardalinea-lettertype"/>
    <w:link w:val="Kop2"/>
    <w:uiPriority w:val="1"/>
    <w:rsid w:val="00B80DB4"/>
    <w:rPr>
      <w:rFonts w:asciiTheme="majorHAnsi" w:eastAsia="Times" w:hAnsiTheme="majorHAnsi" w:cs="Times New Roman"/>
      <w:b/>
      <w:szCs w:val="20"/>
      <w:lang w:eastAsia="nl-NL"/>
    </w:rPr>
  </w:style>
  <w:style w:type="character" w:customStyle="1" w:styleId="Kop3Char">
    <w:name w:val="Kop 3 Char"/>
    <w:basedOn w:val="Standaardalinea-lettertype"/>
    <w:link w:val="Kop3"/>
    <w:uiPriority w:val="1"/>
    <w:rsid w:val="00B80DB4"/>
    <w:rPr>
      <w:rFonts w:asciiTheme="majorHAnsi" w:eastAsia="Times" w:hAnsiTheme="majorHAnsi" w:cs="Times New Roman"/>
      <w:b/>
      <w:sz w:val="16"/>
      <w:szCs w:val="20"/>
      <w:lang w:eastAsia="nl-NL"/>
    </w:rPr>
  </w:style>
  <w:style w:type="paragraph" w:customStyle="1" w:styleId="Alineakop">
    <w:name w:val="Alineakop"/>
    <w:basedOn w:val="Standaard"/>
    <w:next w:val="Standaard"/>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jstalinea">
    <w:name w:val="List Paragraph"/>
    <w:basedOn w:val="Standaard"/>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Ondertitel">
    <w:name w:val="Subtitle"/>
    <w:basedOn w:val="Standaard"/>
    <w:next w:val="Standaard"/>
    <w:link w:val="Ondertitel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OndertitelChar">
    <w:name w:val="Ondertitel Char"/>
    <w:basedOn w:val="Standaardalinea-lettertype"/>
    <w:link w:val="Ondertitel"/>
    <w:uiPriority w:val="3"/>
    <w:rsid w:val="00B80DB4"/>
    <w:rPr>
      <w:rFonts w:asciiTheme="majorHAnsi" w:eastAsia="Times" w:hAnsiTheme="majorHAnsi" w:cs="Times New Roman"/>
      <w:b/>
      <w:sz w:val="18"/>
      <w:szCs w:val="20"/>
    </w:rPr>
  </w:style>
  <w:style w:type="paragraph" w:styleId="Titel">
    <w:name w:val="Title"/>
    <w:basedOn w:val="Standaard"/>
    <w:next w:val="Standaard"/>
    <w:link w:val="Titel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elChar">
    <w:name w:val="Titel Char"/>
    <w:basedOn w:val="Standaardalinea-lettertype"/>
    <w:link w:val="Titel"/>
    <w:uiPriority w:val="2"/>
    <w:rsid w:val="00B80DB4"/>
    <w:rPr>
      <w:rFonts w:asciiTheme="majorHAnsi" w:eastAsia="Times" w:hAnsiTheme="majorHAnsi" w:cs="Times New Roman"/>
      <w:b/>
      <w:sz w:val="26"/>
      <w:szCs w:val="20"/>
    </w:rPr>
  </w:style>
  <w:style w:type="paragraph" w:styleId="Geenafstand">
    <w:name w:val="No Spacing"/>
    <w:uiPriority w:val="1"/>
    <w:qFormat/>
    <w:rsid w:val="00A44F31"/>
    <w:pPr>
      <w:spacing w:after="0" w:line="240" w:lineRule="auto"/>
    </w:pPr>
    <w:rPr>
      <w:sz w:val="18"/>
      <w:lang w:val="en-US"/>
    </w:rPr>
  </w:style>
  <w:style w:type="character" w:styleId="Hyperlink">
    <w:name w:val="Hyperlink"/>
    <w:basedOn w:val="Standaardalinea-lettertype"/>
    <w:uiPriority w:val="99"/>
    <w:unhideWhenUsed/>
    <w:rsid w:val="00A44F31"/>
    <w:rPr>
      <w:color w:val="584D4D"/>
      <w:u w:val="single"/>
    </w:rPr>
  </w:style>
  <w:style w:type="paragraph" w:customStyle="1" w:styleId="paragraphstyle2">
    <w:name w:val="paragraph_style_2"/>
    <w:basedOn w:val="Standaard"/>
    <w:rsid w:val="00A44F31"/>
    <w:pPr>
      <w:spacing w:after="0" w:line="255" w:lineRule="atLeast"/>
      <w:ind w:right="540"/>
    </w:pPr>
    <w:rPr>
      <w:rFonts w:ascii="Gill Sans MT" w:eastAsia="Times New Roman" w:hAnsi="Gill Sans MT" w:cs="Times New Roman"/>
      <w:b/>
      <w:bCs/>
      <w:color w:val="000000"/>
      <w:sz w:val="23"/>
      <w:szCs w:val="23"/>
      <w:lang w:val="nl-NL" w:eastAsia="nl-NL"/>
    </w:rPr>
  </w:style>
  <w:style w:type="paragraph" w:customStyle="1" w:styleId="paragraphstyle3">
    <w:name w:val="paragraph_style_3"/>
    <w:basedOn w:val="Standaard"/>
    <w:rsid w:val="00A44F31"/>
    <w:pPr>
      <w:spacing w:after="0" w:line="255" w:lineRule="atLeast"/>
      <w:jc w:val="both"/>
    </w:pPr>
    <w:rPr>
      <w:rFonts w:ascii="Gill Sans MT" w:eastAsia="Times New Roman" w:hAnsi="Gill Sans MT" w:cs="Times New Roman"/>
      <w:color w:val="000000"/>
      <w:sz w:val="23"/>
      <w:szCs w:val="23"/>
      <w:lang w:val="nl-NL" w:eastAsia="nl-NL"/>
    </w:rPr>
  </w:style>
  <w:style w:type="paragraph" w:customStyle="1" w:styleId="paragraphstyle4">
    <w:name w:val="paragraph_style_4"/>
    <w:basedOn w:val="Standaard"/>
    <w:rsid w:val="00A44F31"/>
    <w:pPr>
      <w:spacing w:after="0" w:line="285" w:lineRule="atLeast"/>
      <w:jc w:val="both"/>
    </w:pPr>
    <w:rPr>
      <w:rFonts w:ascii="Gill Sans MT" w:eastAsia="Times New Roman" w:hAnsi="Gill Sans MT" w:cs="Times New Roman"/>
      <w:b/>
      <w:bCs/>
      <w:i/>
      <w:iCs/>
      <w:color w:val="000000"/>
      <w:sz w:val="24"/>
      <w:szCs w:val="24"/>
      <w:lang w:val="nl-NL" w:eastAsia="nl-NL"/>
    </w:rPr>
  </w:style>
  <w:style w:type="paragraph" w:customStyle="1" w:styleId="paragraphstyle5">
    <w:name w:val="paragraph_style_5"/>
    <w:basedOn w:val="Standaard"/>
    <w:rsid w:val="00A44F31"/>
    <w:pPr>
      <w:spacing w:after="0" w:line="285" w:lineRule="atLeast"/>
      <w:jc w:val="both"/>
    </w:pPr>
    <w:rPr>
      <w:rFonts w:ascii="Gill Sans MT" w:eastAsia="Times New Roman" w:hAnsi="Gill Sans MT" w:cs="Times New Roman"/>
      <w:b/>
      <w:bCs/>
      <w:color w:val="000000"/>
      <w:sz w:val="24"/>
      <w:szCs w:val="24"/>
      <w:lang w:val="nl-NL" w:eastAsia="nl-NL"/>
    </w:rPr>
  </w:style>
  <w:style w:type="paragraph" w:customStyle="1" w:styleId="paragraphstyle6">
    <w:name w:val="paragraph_style_6"/>
    <w:basedOn w:val="Standaard"/>
    <w:rsid w:val="00A44F31"/>
    <w:pPr>
      <w:spacing w:after="0" w:line="285" w:lineRule="atLeast"/>
    </w:pPr>
    <w:rPr>
      <w:rFonts w:ascii="Gill Sans MT" w:eastAsia="Times New Roman" w:hAnsi="Gill Sans MT" w:cs="Times New Roman"/>
      <w:b/>
      <w:bCs/>
      <w:color w:val="000000"/>
      <w:sz w:val="24"/>
      <w:szCs w:val="24"/>
      <w:lang w:val="nl-NL" w:eastAsia="nl-NL"/>
    </w:rPr>
  </w:style>
  <w:style w:type="paragraph" w:customStyle="1" w:styleId="paragraphstyle7">
    <w:name w:val="paragraph_style_7"/>
    <w:basedOn w:val="Standaard"/>
    <w:rsid w:val="00A44F31"/>
    <w:pPr>
      <w:spacing w:after="0" w:line="255" w:lineRule="atLeast"/>
      <w:jc w:val="both"/>
    </w:pPr>
    <w:rPr>
      <w:rFonts w:ascii="Arial" w:eastAsia="Times New Roman" w:hAnsi="Arial" w:cs="Arial"/>
      <w:color w:val="000000"/>
      <w:sz w:val="23"/>
      <w:szCs w:val="23"/>
      <w:lang w:val="nl-NL" w:eastAsia="nl-NL"/>
    </w:rPr>
  </w:style>
  <w:style w:type="paragraph" w:customStyle="1" w:styleId="paragraphstyle9">
    <w:name w:val="paragraph_style_9"/>
    <w:basedOn w:val="Standaard"/>
    <w:rsid w:val="00A44F31"/>
    <w:pPr>
      <w:spacing w:after="0" w:line="255" w:lineRule="atLeast"/>
    </w:pPr>
    <w:rPr>
      <w:rFonts w:ascii="Gill Sans MT" w:eastAsia="Times New Roman" w:hAnsi="Gill Sans MT" w:cs="Times New Roman"/>
      <w:color w:val="000000"/>
      <w:sz w:val="23"/>
      <w:szCs w:val="23"/>
      <w:lang w:val="nl-NL" w:eastAsia="nl-NL"/>
    </w:rPr>
  </w:style>
  <w:style w:type="paragraph" w:customStyle="1" w:styleId="paragraphstyle10">
    <w:name w:val="paragraph_style_10"/>
    <w:basedOn w:val="Standaard"/>
    <w:rsid w:val="00A44F31"/>
    <w:pPr>
      <w:spacing w:after="0" w:line="255" w:lineRule="atLeast"/>
    </w:pPr>
    <w:rPr>
      <w:rFonts w:ascii="Arial" w:eastAsia="Times New Roman" w:hAnsi="Arial" w:cs="Arial"/>
      <w:color w:val="000000"/>
      <w:sz w:val="23"/>
      <w:szCs w:val="23"/>
      <w:lang w:val="nl-NL" w:eastAsia="nl-NL"/>
    </w:rPr>
  </w:style>
  <w:style w:type="paragraph" w:customStyle="1" w:styleId="paragraphstyle8">
    <w:name w:val="paragraph_style_8"/>
    <w:basedOn w:val="Standaard"/>
    <w:rsid w:val="00A44F31"/>
    <w:pPr>
      <w:spacing w:after="0" w:line="285" w:lineRule="atLeast"/>
    </w:pPr>
    <w:rPr>
      <w:rFonts w:ascii="Gill Sans MT" w:eastAsia="Times New Roman" w:hAnsi="Gill Sans MT" w:cs="Times New Roman"/>
      <w:b/>
      <w:bCs/>
      <w:color w:val="000000"/>
      <w:sz w:val="24"/>
      <w:szCs w:val="24"/>
      <w:lang w:val="nl-NL" w:eastAsia="nl-NL"/>
    </w:rPr>
  </w:style>
  <w:style w:type="paragraph" w:customStyle="1" w:styleId="paragraphstyle1">
    <w:name w:val="paragraph_style_1"/>
    <w:basedOn w:val="Standaard"/>
    <w:rsid w:val="00A44F31"/>
    <w:pPr>
      <w:spacing w:after="0" w:line="255" w:lineRule="atLeast"/>
    </w:pPr>
    <w:rPr>
      <w:rFonts w:ascii="Gill Sans MT" w:eastAsia="Times New Roman" w:hAnsi="Gill Sans MT" w:cs="Times New Roman"/>
      <w:color w:val="000000"/>
      <w:sz w:val="23"/>
      <w:szCs w:val="23"/>
      <w:lang w:val="nl-NL" w:eastAsia="nl-NL"/>
    </w:rPr>
  </w:style>
  <w:style w:type="paragraph" w:customStyle="1" w:styleId="paragraphstyle">
    <w:name w:val="paragraph_style"/>
    <w:basedOn w:val="Standaard"/>
    <w:rsid w:val="00A44F31"/>
    <w:pPr>
      <w:spacing w:after="0" w:line="300" w:lineRule="atLeast"/>
      <w:jc w:val="both"/>
    </w:pPr>
    <w:rPr>
      <w:rFonts w:ascii="Gill Sans MT" w:eastAsia="Times New Roman" w:hAnsi="Gill Sans MT" w:cs="Times New Roman"/>
      <w:b/>
      <w:bCs/>
      <w:color w:val="000000"/>
      <w:sz w:val="26"/>
      <w:szCs w:val="26"/>
      <w:lang w:val="nl-NL" w:eastAsia="nl-NL"/>
    </w:rPr>
  </w:style>
  <w:style w:type="character" w:customStyle="1" w:styleId="style11">
    <w:name w:val="style_11"/>
    <w:basedOn w:val="Standaardalinea-lettertype"/>
    <w:rsid w:val="00A44F31"/>
    <w:rPr>
      <w:rFonts w:ascii="Gill Sans MT" w:hAnsi="Gill Sans MT" w:hint="default"/>
      <w:b/>
      <w:bCs/>
      <w:i w:val="0"/>
      <w:iCs w:val="0"/>
      <w:sz w:val="26"/>
      <w:szCs w:val="26"/>
    </w:rPr>
  </w:style>
  <w:style w:type="character" w:customStyle="1" w:styleId="style21">
    <w:name w:val="style_21"/>
    <w:basedOn w:val="Standaardalinea-lettertype"/>
    <w:rsid w:val="00A44F31"/>
    <w:rPr>
      <w:rFonts w:ascii="Gill Sans MT" w:hAnsi="Gill Sans MT" w:hint="default"/>
      <w:b w:val="0"/>
      <w:bCs w:val="0"/>
      <w:i w:val="0"/>
      <w:iCs w:val="0"/>
      <w:sz w:val="23"/>
      <w:szCs w:val="23"/>
    </w:rPr>
  </w:style>
  <w:style w:type="character" w:customStyle="1" w:styleId="style41">
    <w:name w:val="style_41"/>
    <w:basedOn w:val="Standaardalinea-lettertype"/>
    <w:rsid w:val="00A44F31"/>
    <w:rPr>
      <w:rFonts w:ascii="Gill Sans MT" w:hAnsi="Gill Sans MT" w:hint="default"/>
      <w:b/>
      <w:bCs/>
      <w:i w:val="0"/>
      <w:iCs w:val="0"/>
      <w:sz w:val="23"/>
      <w:szCs w:val="23"/>
    </w:rPr>
  </w:style>
  <w:style w:type="character" w:customStyle="1" w:styleId="style51">
    <w:name w:val="style_51"/>
    <w:basedOn w:val="Standaardalinea-lettertype"/>
    <w:rsid w:val="00A44F31"/>
    <w:rPr>
      <w:rFonts w:ascii="Gill Sans MT" w:hAnsi="Gill Sans MT" w:hint="default"/>
      <w:b w:val="0"/>
      <w:bCs w:val="0"/>
      <w:i w:val="0"/>
      <w:iCs w:val="0"/>
      <w:sz w:val="23"/>
      <w:szCs w:val="23"/>
    </w:rPr>
  </w:style>
  <w:style w:type="character" w:customStyle="1" w:styleId="style61">
    <w:name w:val="style_61"/>
    <w:basedOn w:val="Standaardalinea-lettertype"/>
    <w:rsid w:val="00A44F31"/>
    <w:rPr>
      <w:rFonts w:ascii="Gill Sans MT" w:hAnsi="Gill Sans MT" w:hint="default"/>
      <w:b/>
      <w:bCs/>
      <w:i w:val="0"/>
      <w:iCs w:val="0"/>
      <w:sz w:val="24"/>
      <w:szCs w:val="24"/>
    </w:rPr>
  </w:style>
  <w:style w:type="character" w:styleId="Zwaar">
    <w:name w:val="Strong"/>
    <w:basedOn w:val="Standaardalinea-lettertype"/>
    <w:uiPriority w:val="22"/>
    <w:qFormat/>
    <w:rsid w:val="00A44F31"/>
    <w:rPr>
      <w:b/>
      <w:bCs/>
    </w:rPr>
  </w:style>
  <w:style w:type="paragraph" w:styleId="Normaalweb">
    <w:name w:val="Normal (Web)"/>
    <w:basedOn w:val="Standaard"/>
    <w:uiPriority w:val="99"/>
    <w:unhideWhenUsed/>
    <w:rsid w:val="006067C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Default">
    <w:name w:val="Default"/>
    <w:rsid w:val="006067C0"/>
    <w:pPr>
      <w:autoSpaceDE w:val="0"/>
      <w:autoSpaceDN w:val="0"/>
      <w:adjustRightInd w:val="0"/>
      <w:spacing w:after="0" w:line="240" w:lineRule="auto"/>
    </w:pPr>
    <w:rPr>
      <w:rFonts w:ascii="Arial" w:hAnsi="Arial" w:cs="Arial"/>
      <w:color w:val="000000"/>
      <w:sz w:val="24"/>
      <w:szCs w:val="24"/>
    </w:rPr>
  </w:style>
  <w:style w:type="paragraph" w:customStyle="1" w:styleId="Standaard1">
    <w:name w:val="Standaard1"/>
    <w:basedOn w:val="Default"/>
    <w:next w:val="Default"/>
    <w:uiPriority w:val="99"/>
    <w:rsid w:val="006067C0"/>
    <w:rPr>
      <w:color w:val="auto"/>
    </w:rPr>
  </w:style>
  <w:style w:type="paragraph" w:styleId="Ballontekst">
    <w:name w:val="Balloon Text"/>
    <w:basedOn w:val="Standaard"/>
    <w:link w:val="BallontekstChar"/>
    <w:uiPriority w:val="99"/>
    <w:semiHidden/>
    <w:unhideWhenUsed/>
    <w:rsid w:val="00A666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6641"/>
    <w:rPr>
      <w:rFonts w:ascii="Tahoma" w:hAnsi="Tahoma" w:cs="Tahoma"/>
      <w:sz w:val="16"/>
      <w:szCs w:val="16"/>
      <w:lang w:val="en-US"/>
    </w:rPr>
  </w:style>
  <w:style w:type="character" w:customStyle="1" w:styleId="Kop4Char">
    <w:name w:val="Kop 4 Char"/>
    <w:basedOn w:val="Standaardalinea-lettertype"/>
    <w:link w:val="Kop4"/>
    <w:uiPriority w:val="9"/>
    <w:rsid w:val="002B3817"/>
    <w:rPr>
      <w:rFonts w:asciiTheme="majorHAnsi" w:eastAsiaTheme="majorEastAsia" w:hAnsiTheme="majorHAnsi" w:cstheme="majorBidi"/>
      <w:b/>
      <w:bCs/>
      <w:i/>
      <w:iCs/>
      <w:color w:val="4F81BD" w:themeColor="accent1"/>
      <w:sz w:val="18"/>
      <w:lang w:val="en-US"/>
    </w:rPr>
  </w:style>
  <w:style w:type="character" w:styleId="GevolgdeHyperlink">
    <w:name w:val="FollowedHyperlink"/>
    <w:basedOn w:val="Standaardalinea-lettertype"/>
    <w:uiPriority w:val="99"/>
    <w:semiHidden/>
    <w:unhideWhenUsed/>
    <w:rsid w:val="002B3817"/>
    <w:rPr>
      <w:color w:val="800080" w:themeColor="followedHyperlink"/>
      <w:u w:val="single"/>
    </w:rPr>
  </w:style>
  <w:style w:type="paragraph" w:styleId="Bovenkantformulier">
    <w:name w:val="HTML Top of Form"/>
    <w:basedOn w:val="Standaard"/>
    <w:next w:val="Standaard"/>
    <w:link w:val="BovenkantformulierChar"/>
    <w:hidden/>
    <w:uiPriority w:val="99"/>
    <w:semiHidden/>
    <w:unhideWhenUsed/>
    <w:rsid w:val="00EC1ADE"/>
    <w:pPr>
      <w:pBdr>
        <w:bottom w:val="single" w:sz="6" w:space="1" w:color="auto"/>
      </w:pBdr>
      <w:spacing w:after="0" w:line="240" w:lineRule="auto"/>
      <w:jc w:val="center"/>
    </w:pPr>
    <w:rPr>
      <w:rFonts w:ascii="Arial" w:eastAsia="Times New Roman" w:hAnsi="Arial" w:cs="Arial"/>
      <w:vanish/>
      <w:sz w:val="16"/>
      <w:szCs w:val="16"/>
      <w:lang w:val="nl-NL" w:eastAsia="nl-NL"/>
    </w:rPr>
  </w:style>
  <w:style w:type="character" w:customStyle="1" w:styleId="BovenkantformulierChar">
    <w:name w:val="Bovenkant formulier Char"/>
    <w:basedOn w:val="Standaardalinea-lettertype"/>
    <w:link w:val="Bovenkantformulier"/>
    <w:uiPriority w:val="99"/>
    <w:semiHidden/>
    <w:rsid w:val="00EC1ADE"/>
    <w:rPr>
      <w:rFonts w:ascii="Arial" w:eastAsia="Times New Roman" w:hAnsi="Arial" w:cs="Arial"/>
      <w:vanish/>
      <w:sz w:val="16"/>
      <w:szCs w:val="16"/>
      <w:lang w:eastAsia="nl-NL"/>
    </w:rPr>
  </w:style>
  <w:style w:type="character" w:customStyle="1" w:styleId="gt-ft-text1">
    <w:name w:val="gt-ft-text1"/>
    <w:basedOn w:val="Standaardalinea-lettertype"/>
    <w:rsid w:val="00EC1ADE"/>
  </w:style>
  <w:style w:type="paragraph" w:styleId="Onderkantformulier">
    <w:name w:val="HTML Bottom of Form"/>
    <w:basedOn w:val="Standaard"/>
    <w:next w:val="Standaard"/>
    <w:link w:val="OnderkantformulierChar"/>
    <w:hidden/>
    <w:uiPriority w:val="99"/>
    <w:semiHidden/>
    <w:unhideWhenUsed/>
    <w:rsid w:val="00EC1ADE"/>
    <w:pPr>
      <w:pBdr>
        <w:top w:val="single" w:sz="6" w:space="1" w:color="auto"/>
      </w:pBdr>
      <w:spacing w:after="0" w:line="240" w:lineRule="auto"/>
      <w:jc w:val="center"/>
    </w:pPr>
    <w:rPr>
      <w:rFonts w:ascii="Arial" w:eastAsia="Times New Roman" w:hAnsi="Arial" w:cs="Arial"/>
      <w:vanish/>
      <w:sz w:val="16"/>
      <w:szCs w:val="16"/>
      <w:lang w:val="nl-NL" w:eastAsia="nl-NL"/>
    </w:rPr>
  </w:style>
  <w:style w:type="character" w:customStyle="1" w:styleId="OnderkantformulierChar">
    <w:name w:val="Onderkant formulier Char"/>
    <w:basedOn w:val="Standaardalinea-lettertype"/>
    <w:link w:val="Onderkantformulier"/>
    <w:uiPriority w:val="99"/>
    <w:semiHidden/>
    <w:rsid w:val="00EC1ADE"/>
    <w:rPr>
      <w:rFonts w:ascii="Arial" w:eastAsia="Times New Roman" w:hAnsi="Arial" w:cs="Arial"/>
      <w:vanish/>
      <w:sz w:val="16"/>
      <w:szCs w:val="16"/>
      <w:lang w:eastAsia="nl-NL"/>
    </w:rPr>
  </w:style>
  <w:style w:type="character" w:customStyle="1" w:styleId="apple-converted-space">
    <w:name w:val="apple-converted-space"/>
    <w:basedOn w:val="Standaardalinea-lettertype"/>
    <w:rsid w:val="00761D07"/>
  </w:style>
  <w:style w:type="character" w:customStyle="1" w:styleId="highlight">
    <w:name w:val="highlight"/>
    <w:basedOn w:val="Standaardalinea-lettertype"/>
    <w:rsid w:val="00761D07"/>
  </w:style>
  <w:style w:type="character" w:styleId="Nadruk">
    <w:name w:val="Emphasis"/>
    <w:basedOn w:val="Standaardalinea-lettertype"/>
    <w:uiPriority w:val="20"/>
    <w:qFormat/>
    <w:rsid w:val="00C015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18590">
      <w:bodyDiv w:val="1"/>
      <w:marLeft w:val="0"/>
      <w:marRight w:val="0"/>
      <w:marTop w:val="0"/>
      <w:marBottom w:val="0"/>
      <w:divBdr>
        <w:top w:val="none" w:sz="0" w:space="0" w:color="auto"/>
        <w:left w:val="none" w:sz="0" w:space="0" w:color="auto"/>
        <w:bottom w:val="none" w:sz="0" w:space="0" w:color="auto"/>
        <w:right w:val="none" w:sz="0" w:space="0" w:color="auto"/>
      </w:divBdr>
      <w:divsChild>
        <w:div w:id="233317188">
          <w:marLeft w:val="0"/>
          <w:marRight w:val="0"/>
          <w:marTop w:val="0"/>
          <w:marBottom w:val="0"/>
          <w:divBdr>
            <w:top w:val="none" w:sz="0" w:space="0" w:color="auto"/>
            <w:left w:val="none" w:sz="0" w:space="0" w:color="auto"/>
            <w:bottom w:val="none" w:sz="0" w:space="0" w:color="auto"/>
            <w:right w:val="none" w:sz="0" w:space="0" w:color="auto"/>
          </w:divBdr>
          <w:divsChild>
            <w:div w:id="721367110">
              <w:marLeft w:val="0"/>
              <w:marRight w:val="0"/>
              <w:marTop w:val="0"/>
              <w:marBottom w:val="0"/>
              <w:divBdr>
                <w:top w:val="none" w:sz="0" w:space="0" w:color="auto"/>
                <w:left w:val="none" w:sz="0" w:space="0" w:color="auto"/>
                <w:bottom w:val="none" w:sz="0" w:space="0" w:color="auto"/>
                <w:right w:val="none" w:sz="0" w:space="0" w:color="auto"/>
              </w:divBdr>
              <w:divsChild>
                <w:div w:id="161434263">
                  <w:marLeft w:val="0"/>
                  <w:marRight w:val="0"/>
                  <w:marTop w:val="0"/>
                  <w:marBottom w:val="0"/>
                  <w:divBdr>
                    <w:top w:val="none" w:sz="0" w:space="0" w:color="auto"/>
                    <w:left w:val="none" w:sz="0" w:space="0" w:color="auto"/>
                    <w:bottom w:val="none" w:sz="0" w:space="0" w:color="auto"/>
                    <w:right w:val="none" w:sz="0" w:space="0" w:color="auto"/>
                  </w:divBdr>
                  <w:divsChild>
                    <w:div w:id="1470127751">
                      <w:marLeft w:val="0"/>
                      <w:marRight w:val="0"/>
                      <w:marTop w:val="0"/>
                      <w:marBottom w:val="0"/>
                      <w:divBdr>
                        <w:top w:val="none" w:sz="0" w:space="0" w:color="auto"/>
                        <w:left w:val="none" w:sz="0" w:space="0" w:color="auto"/>
                        <w:bottom w:val="none" w:sz="0" w:space="0" w:color="auto"/>
                        <w:right w:val="none" w:sz="0" w:space="0" w:color="auto"/>
                      </w:divBdr>
                      <w:divsChild>
                        <w:div w:id="1563711823">
                          <w:marLeft w:val="0"/>
                          <w:marRight w:val="0"/>
                          <w:marTop w:val="0"/>
                          <w:marBottom w:val="0"/>
                          <w:divBdr>
                            <w:top w:val="none" w:sz="0" w:space="0" w:color="auto"/>
                            <w:left w:val="none" w:sz="0" w:space="0" w:color="auto"/>
                            <w:bottom w:val="none" w:sz="0" w:space="0" w:color="auto"/>
                            <w:right w:val="none" w:sz="0" w:space="0" w:color="auto"/>
                          </w:divBdr>
                          <w:divsChild>
                            <w:div w:id="1838576160">
                              <w:marLeft w:val="0"/>
                              <w:marRight w:val="0"/>
                              <w:marTop w:val="0"/>
                              <w:marBottom w:val="0"/>
                              <w:divBdr>
                                <w:top w:val="none" w:sz="0" w:space="0" w:color="auto"/>
                                <w:left w:val="none" w:sz="0" w:space="0" w:color="auto"/>
                                <w:bottom w:val="none" w:sz="0" w:space="0" w:color="auto"/>
                                <w:right w:val="none" w:sz="0" w:space="0" w:color="auto"/>
                              </w:divBdr>
                              <w:divsChild>
                                <w:div w:id="539325691">
                                  <w:marLeft w:val="0"/>
                                  <w:marRight w:val="0"/>
                                  <w:marTop w:val="0"/>
                                  <w:marBottom w:val="0"/>
                                  <w:divBdr>
                                    <w:top w:val="none" w:sz="0" w:space="0" w:color="auto"/>
                                    <w:left w:val="none" w:sz="0" w:space="0" w:color="auto"/>
                                    <w:bottom w:val="none" w:sz="0" w:space="0" w:color="auto"/>
                                    <w:right w:val="none" w:sz="0" w:space="0" w:color="auto"/>
                                  </w:divBdr>
                                  <w:divsChild>
                                    <w:div w:id="4532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795345">
      <w:marLeft w:val="0"/>
      <w:marRight w:val="0"/>
      <w:marTop w:val="0"/>
      <w:marBottom w:val="0"/>
      <w:divBdr>
        <w:top w:val="none" w:sz="0" w:space="0" w:color="auto"/>
        <w:left w:val="none" w:sz="0" w:space="0" w:color="auto"/>
        <w:bottom w:val="none" w:sz="0" w:space="0" w:color="auto"/>
        <w:right w:val="none" w:sz="0" w:space="0" w:color="auto"/>
      </w:divBdr>
      <w:divsChild>
        <w:div w:id="1970433415">
          <w:marLeft w:val="0"/>
          <w:marRight w:val="0"/>
          <w:marTop w:val="0"/>
          <w:marBottom w:val="0"/>
          <w:divBdr>
            <w:top w:val="none" w:sz="0" w:space="0" w:color="auto"/>
            <w:left w:val="none" w:sz="0" w:space="0" w:color="auto"/>
            <w:bottom w:val="none" w:sz="0" w:space="0" w:color="auto"/>
            <w:right w:val="none" w:sz="0" w:space="0" w:color="auto"/>
          </w:divBdr>
          <w:divsChild>
            <w:div w:id="624577981">
              <w:marLeft w:val="0"/>
              <w:marRight w:val="0"/>
              <w:marTop w:val="0"/>
              <w:marBottom w:val="0"/>
              <w:divBdr>
                <w:top w:val="none" w:sz="0" w:space="0" w:color="auto"/>
                <w:left w:val="none" w:sz="0" w:space="0" w:color="auto"/>
                <w:bottom w:val="none" w:sz="0" w:space="0" w:color="auto"/>
                <w:right w:val="none" w:sz="0" w:space="0" w:color="auto"/>
              </w:divBdr>
              <w:divsChild>
                <w:div w:id="577135187">
                  <w:marLeft w:val="0"/>
                  <w:marRight w:val="0"/>
                  <w:marTop w:val="0"/>
                  <w:marBottom w:val="0"/>
                  <w:divBdr>
                    <w:top w:val="none" w:sz="0" w:space="0" w:color="auto"/>
                    <w:left w:val="none" w:sz="0" w:space="0" w:color="auto"/>
                    <w:bottom w:val="none" w:sz="0" w:space="0" w:color="auto"/>
                    <w:right w:val="none" w:sz="0" w:space="0" w:color="auto"/>
                  </w:divBdr>
                  <w:divsChild>
                    <w:div w:id="1365790947">
                      <w:marLeft w:val="0"/>
                      <w:marRight w:val="0"/>
                      <w:marTop w:val="0"/>
                      <w:marBottom w:val="0"/>
                      <w:divBdr>
                        <w:top w:val="none" w:sz="0" w:space="0" w:color="auto"/>
                        <w:left w:val="none" w:sz="0" w:space="0" w:color="auto"/>
                        <w:bottom w:val="none" w:sz="0" w:space="0" w:color="auto"/>
                        <w:right w:val="none" w:sz="0" w:space="0" w:color="auto"/>
                      </w:divBdr>
                      <w:divsChild>
                        <w:div w:id="320935774">
                          <w:marLeft w:val="0"/>
                          <w:marRight w:val="0"/>
                          <w:marTop w:val="0"/>
                          <w:marBottom w:val="0"/>
                          <w:divBdr>
                            <w:top w:val="none" w:sz="0" w:space="0" w:color="auto"/>
                            <w:left w:val="none" w:sz="0" w:space="0" w:color="auto"/>
                            <w:bottom w:val="none" w:sz="0" w:space="0" w:color="auto"/>
                            <w:right w:val="none" w:sz="0" w:space="0" w:color="auto"/>
                          </w:divBdr>
                          <w:divsChild>
                            <w:div w:id="1808357292">
                              <w:marLeft w:val="0"/>
                              <w:marRight w:val="0"/>
                              <w:marTop w:val="0"/>
                              <w:marBottom w:val="0"/>
                              <w:divBdr>
                                <w:top w:val="none" w:sz="0" w:space="0" w:color="auto"/>
                                <w:left w:val="none" w:sz="0" w:space="0" w:color="auto"/>
                                <w:bottom w:val="none" w:sz="0" w:space="0" w:color="auto"/>
                                <w:right w:val="none" w:sz="0" w:space="0" w:color="auto"/>
                              </w:divBdr>
                              <w:divsChild>
                                <w:div w:id="567761679">
                                  <w:marLeft w:val="0"/>
                                  <w:marRight w:val="0"/>
                                  <w:marTop w:val="0"/>
                                  <w:marBottom w:val="0"/>
                                  <w:divBdr>
                                    <w:top w:val="none" w:sz="0" w:space="0" w:color="auto"/>
                                    <w:left w:val="none" w:sz="0" w:space="0" w:color="auto"/>
                                    <w:bottom w:val="none" w:sz="0" w:space="0" w:color="auto"/>
                                    <w:right w:val="none" w:sz="0" w:space="0" w:color="auto"/>
                                  </w:divBdr>
                                  <w:divsChild>
                                    <w:div w:id="397095914">
                                      <w:marLeft w:val="0"/>
                                      <w:marRight w:val="0"/>
                                      <w:marTop w:val="0"/>
                                      <w:marBottom w:val="0"/>
                                      <w:divBdr>
                                        <w:top w:val="none" w:sz="0" w:space="0" w:color="auto"/>
                                        <w:left w:val="none" w:sz="0" w:space="0" w:color="auto"/>
                                        <w:bottom w:val="none" w:sz="0" w:space="0" w:color="auto"/>
                                        <w:right w:val="none" w:sz="0" w:space="0" w:color="auto"/>
                                      </w:divBdr>
                                      <w:divsChild>
                                        <w:div w:id="2018728028">
                                          <w:marLeft w:val="0"/>
                                          <w:marRight w:val="0"/>
                                          <w:marTop w:val="0"/>
                                          <w:marBottom w:val="0"/>
                                          <w:divBdr>
                                            <w:top w:val="single" w:sz="6" w:space="0" w:color="F5F5F5"/>
                                            <w:left w:val="single" w:sz="6" w:space="0" w:color="F5F5F5"/>
                                            <w:bottom w:val="single" w:sz="6" w:space="0" w:color="F5F5F5"/>
                                            <w:right w:val="single" w:sz="6" w:space="0" w:color="F5F5F5"/>
                                          </w:divBdr>
                                          <w:divsChild>
                                            <w:div w:id="1274441870">
                                              <w:marLeft w:val="0"/>
                                              <w:marRight w:val="0"/>
                                              <w:marTop w:val="0"/>
                                              <w:marBottom w:val="0"/>
                                              <w:divBdr>
                                                <w:top w:val="none" w:sz="0" w:space="0" w:color="auto"/>
                                                <w:left w:val="none" w:sz="0" w:space="0" w:color="auto"/>
                                                <w:bottom w:val="none" w:sz="0" w:space="0" w:color="auto"/>
                                                <w:right w:val="none" w:sz="0" w:space="0" w:color="auto"/>
                                              </w:divBdr>
                                              <w:divsChild>
                                                <w:div w:id="16975237">
                                                  <w:marLeft w:val="0"/>
                                                  <w:marRight w:val="0"/>
                                                  <w:marTop w:val="0"/>
                                                  <w:marBottom w:val="0"/>
                                                  <w:divBdr>
                                                    <w:top w:val="none" w:sz="0" w:space="0" w:color="auto"/>
                                                    <w:left w:val="none" w:sz="0" w:space="0" w:color="auto"/>
                                                    <w:bottom w:val="none" w:sz="0" w:space="0" w:color="auto"/>
                                                    <w:right w:val="none" w:sz="0" w:space="0" w:color="auto"/>
                                                  </w:divBdr>
                                                </w:div>
                                              </w:divsChild>
                                            </w:div>
                                            <w:div w:id="1819761193">
                                              <w:marLeft w:val="0"/>
                                              <w:marRight w:val="0"/>
                                              <w:marTop w:val="0"/>
                                              <w:marBottom w:val="0"/>
                                              <w:divBdr>
                                                <w:top w:val="none" w:sz="0" w:space="0" w:color="auto"/>
                                                <w:left w:val="none" w:sz="0" w:space="0" w:color="auto"/>
                                                <w:bottom w:val="none" w:sz="0" w:space="0" w:color="auto"/>
                                                <w:right w:val="none" w:sz="0" w:space="0" w:color="auto"/>
                                              </w:divBdr>
                                              <w:divsChild>
                                                <w:div w:id="2038388045">
                                                  <w:marLeft w:val="0"/>
                                                  <w:marRight w:val="0"/>
                                                  <w:marTop w:val="0"/>
                                                  <w:marBottom w:val="0"/>
                                                  <w:divBdr>
                                                    <w:top w:val="none" w:sz="0" w:space="0" w:color="auto"/>
                                                    <w:left w:val="none" w:sz="0" w:space="0" w:color="auto"/>
                                                    <w:bottom w:val="none" w:sz="0" w:space="0" w:color="auto"/>
                                                    <w:right w:val="none" w:sz="0" w:space="0" w:color="auto"/>
                                                  </w:divBdr>
                                                  <w:divsChild>
                                                    <w:div w:id="671614683">
                                                      <w:marLeft w:val="0"/>
                                                      <w:marRight w:val="0"/>
                                                      <w:marTop w:val="0"/>
                                                      <w:marBottom w:val="0"/>
                                                      <w:divBdr>
                                                        <w:top w:val="none" w:sz="0" w:space="0" w:color="auto"/>
                                                        <w:left w:val="none" w:sz="0" w:space="0" w:color="auto"/>
                                                        <w:bottom w:val="none" w:sz="0" w:space="0" w:color="auto"/>
                                                        <w:right w:val="none" w:sz="0" w:space="0" w:color="auto"/>
                                                      </w:divBdr>
                                                    </w:div>
                                                  </w:divsChild>
                                                </w:div>
                                                <w:div w:id="1042363649">
                                                  <w:marLeft w:val="0"/>
                                                  <w:marRight w:val="0"/>
                                                  <w:marTop w:val="0"/>
                                                  <w:marBottom w:val="0"/>
                                                  <w:divBdr>
                                                    <w:top w:val="none" w:sz="0" w:space="0" w:color="auto"/>
                                                    <w:left w:val="none" w:sz="0" w:space="0" w:color="auto"/>
                                                    <w:bottom w:val="none" w:sz="0" w:space="0" w:color="auto"/>
                                                    <w:right w:val="none" w:sz="0" w:space="0" w:color="auto"/>
                                                  </w:divBdr>
                                                  <w:divsChild>
                                                    <w:div w:id="262341694">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 w:id="1983121037">
                                          <w:marLeft w:val="0"/>
                                          <w:marRight w:val="0"/>
                                          <w:marTop w:val="0"/>
                                          <w:marBottom w:val="0"/>
                                          <w:divBdr>
                                            <w:top w:val="none" w:sz="0" w:space="0" w:color="auto"/>
                                            <w:left w:val="none" w:sz="0" w:space="0" w:color="auto"/>
                                            <w:bottom w:val="none" w:sz="0" w:space="0" w:color="auto"/>
                                            <w:right w:val="none" w:sz="0" w:space="0" w:color="auto"/>
                                          </w:divBdr>
                                        </w:div>
                                        <w:div w:id="1443038652">
                                          <w:marLeft w:val="0"/>
                                          <w:marRight w:val="0"/>
                                          <w:marTop w:val="0"/>
                                          <w:marBottom w:val="0"/>
                                          <w:divBdr>
                                            <w:top w:val="none" w:sz="0" w:space="0" w:color="auto"/>
                                            <w:left w:val="none" w:sz="0" w:space="0" w:color="auto"/>
                                            <w:bottom w:val="none" w:sz="0" w:space="0" w:color="auto"/>
                                            <w:right w:val="none" w:sz="0" w:space="0" w:color="auto"/>
                                          </w:divBdr>
                                          <w:divsChild>
                                            <w:div w:id="2037196515">
                                              <w:marLeft w:val="0"/>
                                              <w:marRight w:val="0"/>
                                              <w:marTop w:val="180"/>
                                              <w:marBottom w:val="0"/>
                                              <w:divBdr>
                                                <w:top w:val="single" w:sz="6" w:space="0" w:color="EBEBEB"/>
                                                <w:left w:val="single" w:sz="6" w:space="0" w:color="EBEBEB"/>
                                                <w:bottom w:val="single" w:sz="6" w:space="0" w:color="EBEBEB"/>
                                                <w:right w:val="single" w:sz="6" w:space="0" w:color="EBEBEB"/>
                                              </w:divBdr>
                                              <w:divsChild>
                                                <w:div w:id="725107232">
                                                  <w:marLeft w:val="0"/>
                                                  <w:marRight w:val="0"/>
                                                  <w:marTop w:val="0"/>
                                                  <w:marBottom w:val="0"/>
                                                  <w:divBdr>
                                                    <w:top w:val="none" w:sz="0" w:space="0" w:color="auto"/>
                                                    <w:left w:val="none" w:sz="0" w:space="0" w:color="auto"/>
                                                    <w:bottom w:val="none" w:sz="0" w:space="0" w:color="auto"/>
                                                    <w:right w:val="none" w:sz="0" w:space="0" w:color="auto"/>
                                                  </w:divBdr>
                                                  <w:divsChild>
                                                    <w:div w:id="1773236290">
                                                      <w:marLeft w:val="0"/>
                                                      <w:marRight w:val="0"/>
                                                      <w:marTop w:val="0"/>
                                                      <w:marBottom w:val="0"/>
                                                      <w:divBdr>
                                                        <w:top w:val="none" w:sz="0" w:space="0" w:color="auto"/>
                                                        <w:left w:val="none" w:sz="0" w:space="0" w:color="auto"/>
                                                        <w:bottom w:val="none" w:sz="0" w:space="0" w:color="auto"/>
                                                        <w:right w:val="none" w:sz="0" w:space="0" w:color="auto"/>
                                                      </w:divBdr>
                                                    </w:div>
                                                  </w:divsChild>
                                                </w:div>
                                                <w:div w:id="650182669">
                                                  <w:marLeft w:val="0"/>
                                                  <w:marRight w:val="0"/>
                                                  <w:marTop w:val="0"/>
                                                  <w:marBottom w:val="0"/>
                                                  <w:divBdr>
                                                    <w:top w:val="none" w:sz="0" w:space="0" w:color="auto"/>
                                                    <w:left w:val="none" w:sz="0" w:space="0" w:color="auto"/>
                                                    <w:bottom w:val="none" w:sz="0" w:space="0" w:color="auto"/>
                                                    <w:right w:val="none" w:sz="0" w:space="0" w:color="auto"/>
                                                  </w:divBdr>
                                                  <w:divsChild>
                                                    <w:div w:id="2037465337">
                                                      <w:marLeft w:val="0"/>
                                                      <w:marRight w:val="0"/>
                                                      <w:marTop w:val="0"/>
                                                      <w:marBottom w:val="0"/>
                                                      <w:divBdr>
                                                        <w:top w:val="none" w:sz="0" w:space="0" w:color="auto"/>
                                                        <w:left w:val="none" w:sz="0" w:space="0" w:color="auto"/>
                                                        <w:bottom w:val="none" w:sz="0" w:space="0" w:color="auto"/>
                                                        <w:right w:val="none" w:sz="0" w:space="0" w:color="auto"/>
                                                      </w:divBdr>
                                                      <w:divsChild>
                                                        <w:div w:id="136520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3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01616">
                          <w:marLeft w:val="0"/>
                          <w:marRight w:val="0"/>
                          <w:marTop w:val="240"/>
                          <w:marBottom w:val="525"/>
                          <w:divBdr>
                            <w:top w:val="none" w:sz="0" w:space="0" w:color="auto"/>
                            <w:left w:val="none" w:sz="0" w:space="0" w:color="auto"/>
                            <w:bottom w:val="none" w:sz="0" w:space="0" w:color="auto"/>
                            <w:right w:val="none" w:sz="0" w:space="0" w:color="auto"/>
                          </w:divBdr>
                          <w:divsChild>
                            <w:div w:id="11876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6503">
          <w:marLeft w:val="0"/>
          <w:marRight w:val="0"/>
          <w:marTop w:val="0"/>
          <w:marBottom w:val="0"/>
          <w:divBdr>
            <w:top w:val="single" w:sz="6" w:space="31" w:color="F0C36D"/>
            <w:left w:val="single" w:sz="6" w:space="31" w:color="F0C36D"/>
            <w:bottom w:val="single" w:sz="6" w:space="31" w:color="F0C36D"/>
            <w:right w:val="single" w:sz="6" w:space="31" w:color="F0C36D"/>
          </w:divBdr>
        </w:div>
        <w:div w:id="1069688718">
          <w:marLeft w:val="0"/>
          <w:marRight w:val="0"/>
          <w:marTop w:val="0"/>
          <w:marBottom w:val="0"/>
          <w:divBdr>
            <w:top w:val="single" w:sz="6" w:space="31" w:color="F0C36D"/>
            <w:left w:val="single" w:sz="6" w:space="31" w:color="F0C36D"/>
            <w:bottom w:val="single" w:sz="6" w:space="31" w:color="F0C36D"/>
            <w:right w:val="single" w:sz="6" w:space="31" w:color="F0C36D"/>
          </w:divBdr>
        </w:div>
        <w:div w:id="155002982">
          <w:marLeft w:val="0"/>
          <w:marRight w:val="0"/>
          <w:marTop w:val="0"/>
          <w:marBottom w:val="0"/>
          <w:divBdr>
            <w:top w:val="single" w:sz="6" w:space="31" w:color="F0C36D"/>
            <w:left w:val="single" w:sz="6" w:space="31" w:color="F0C36D"/>
            <w:bottom w:val="single" w:sz="6" w:space="31" w:color="F0C36D"/>
            <w:right w:val="single" w:sz="6" w:space="31" w:color="F0C36D"/>
          </w:divBdr>
        </w:div>
        <w:div w:id="1463234498">
          <w:marLeft w:val="0"/>
          <w:marRight w:val="0"/>
          <w:marTop w:val="0"/>
          <w:marBottom w:val="0"/>
          <w:divBdr>
            <w:top w:val="single" w:sz="6" w:space="31" w:color="F0C36D"/>
            <w:left w:val="single" w:sz="6" w:space="31" w:color="F0C36D"/>
            <w:bottom w:val="single" w:sz="6" w:space="31" w:color="F0C36D"/>
            <w:right w:val="single" w:sz="6" w:space="31" w:color="F0C36D"/>
          </w:divBdr>
        </w:div>
        <w:div w:id="1274748353">
          <w:marLeft w:val="0"/>
          <w:marRight w:val="0"/>
          <w:marTop w:val="0"/>
          <w:marBottom w:val="0"/>
          <w:divBdr>
            <w:top w:val="single" w:sz="6" w:space="0" w:color="EBEBEB"/>
            <w:left w:val="none" w:sz="0" w:space="0" w:color="auto"/>
            <w:bottom w:val="none" w:sz="0" w:space="0" w:color="auto"/>
            <w:right w:val="none" w:sz="0" w:space="0" w:color="auto"/>
          </w:divBdr>
        </w:div>
      </w:divsChild>
    </w:div>
    <w:div w:id="146164854">
      <w:bodyDiv w:val="1"/>
      <w:marLeft w:val="0"/>
      <w:marRight w:val="0"/>
      <w:marTop w:val="0"/>
      <w:marBottom w:val="0"/>
      <w:divBdr>
        <w:top w:val="none" w:sz="0" w:space="0" w:color="auto"/>
        <w:left w:val="none" w:sz="0" w:space="0" w:color="auto"/>
        <w:bottom w:val="none" w:sz="0" w:space="0" w:color="auto"/>
        <w:right w:val="none" w:sz="0" w:space="0" w:color="auto"/>
      </w:divBdr>
      <w:divsChild>
        <w:div w:id="473570516">
          <w:marLeft w:val="0"/>
          <w:marRight w:val="0"/>
          <w:marTop w:val="0"/>
          <w:marBottom w:val="0"/>
          <w:divBdr>
            <w:top w:val="none" w:sz="0" w:space="0" w:color="auto"/>
            <w:left w:val="none" w:sz="0" w:space="0" w:color="auto"/>
            <w:bottom w:val="none" w:sz="0" w:space="0" w:color="auto"/>
            <w:right w:val="none" w:sz="0" w:space="0" w:color="auto"/>
          </w:divBdr>
          <w:divsChild>
            <w:div w:id="1975872283">
              <w:marLeft w:val="0"/>
              <w:marRight w:val="0"/>
              <w:marTop w:val="0"/>
              <w:marBottom w:val="0"/>
              <w:divBdr>
                <w:top w:val="none" w:sz="0" w:space="0" w:color="auto"/>
                <w:left w:val="none" w:sz="0" w:space="0" w:color="auto"/>
                <w:bottom w:val="none" w:sz="0" w:space="0" w:color="auto"/>
                <w:right w:val="none" w:sz="0" w:space="0" w:color="auto"/>
              </w:divBdr>
              <w:divsChild>
                <w:div w:id="155978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359010">
      <w:bodyDiv w:val="1"/>
      <w:marLeft w:val="0"/>
      <w:marRight w:val="0"/>
      <w:marTop w:val="0"/>
      <w:marBottom w:val="0"/>
      <w:divBdr>
        <w:top w:val="none" w:sz="0" w:space="0" w:color="auto"/>
        <w:left w:val="none" w:sz="0" w:space="0" w:color="auto"/>
        <w:bottom w:val="none" w:sz="0" w:space="0" w:color="auto"/>
        <w:right w:val="none" w:sz="0" w:space="0" w:color="auto"/>
      </w:divBdr>
      <w:divsChild>
        <w:div w:id="1503427700">
          <w:marLeft w:val="0"/>
          <w:marRight w:val="0"/>
          <w:marTop w:val="0"/>
          <w:marBottom w:val="0"/>
          <w:divBdr>
            <w:top w:val="none" w:sz="0" w:space="0" w:color="auto"/>
            <w:left w:val="none" w:sz="0" w:space="0" w:color="auto"/>
            <w:bottom w:val="none" w:sz="0" w:space="0" w:color="auto"/>
            <w:right w:val="none" w:sz="0" w:space="0" w:color="auto"/>
          </w:divBdr>
          <w:divsChild>
            <w:div w:id="2087530925">
              <w:marLeft w:val="0"/>
              <w:marRight w:val="0"/>
              <w:marTop w:val="0"/>
              <w:marBottom w:val="0"/>
              <w:divBdr>
                <w:top w:val="none" w:sz="0" w:space="0" w:color="auto"/>
                <w:left w:val="none" w:sz="0" w:space="0" w:color="auto"/>
                <w:bottom w:val="none" w:sz="0" w:space="0" w:color="auto"/>
                <w:right w:val="none" w:sz="0" w:space="0" w:color="auto"/>
              </w:divBdr>
              <w:divsChild>
                <w:div w:id="396634765">
                  <w:marLeft w:val="0"/>
                  <w:marRight w:val="0"/>
                  <w:marTop w:val="0"/>
                  <w:marBottom w:val="0"/>
                  <w:divBdr>
                    <w:top w:val="none" w:sz="0" w:space="0" w:color="auto"/>
                    <w:left w:val="none" w:sz="0" w:space="0" w:color="auto"/>
                    <w:bottom w:val="none" w:sz="0" w:space="0" w:color="auto"/>
                    <w:right w:val="none" w:sz="0" w:space="0" w:color="auto"/>
                  </w:divBdr>
                  <w:divsChild>
                    <w:div w:id="810950535">
                      <w:marLeft w:val="0"/>
                      <w:marRight w:val="0"/>
                      <w:marTop w:val="0"/>
                      <w:marBottom w:val="0"/>
                      <w:divBdr>
                        <w:top w:val="none" w:sz="0" w:space="0" w:color="auto"/>
                        <w:left w:val="none" w:sz="0" w:space="0" w:color="auto"/>
                        <w:bottom w:val="none" w:sz="0" w:space="0" w:color="auto"/>
                        <w:right w:val="none" w:sz="0" w:space="0" w:color="auto"/>
                      </w:divBdr>
                      <w:divsChild>
                        <w:div w:id="1965648337">
                          <w:marLeft w:val="0"/>
                          <w:marRight w:val="0"/>
                          <w:marTop w:val="0"/>
                          <w:marBottom w:val="0"/>
                          <w:divBdr>
                            <w:top w:val="none" w:sz="0" w:space="0" w:color="auto"/>
                            <w:left w:val="none" w:sz="0" w:space="0" w:color="auto"/>
                            <w:bottom w:val="none" w:sz="0" w:space="0" w:color="auto"/>
                            <w:right w:val="none" w:sz="0" w:space="0" w:color="auto"/>
                          </w:divBdr>
                          <w:divsChild>
                            <w:div w:id="780149008">
                              <w:marLeft w:val="0"/>
                              <w:marRight w:val="0"/>
                              <w:marTop w:val="0"/>
                              <w:marBottom w:val="0"/>
                              <w:divBdr>
                                <w:top w:val="none" w:sz="0" w:space="0" w:color="auto"/>
                                <w:left w:val="none" w:sz="0" w:space="0" w:color="auto"/>
                                <w:bottom w:val="none" w:sz="0" w:space="0" w:color="auto"/>
                                <w:right w:val="none" w:sz="0" w:space="0" w:color="auto"/>
                              </w:divBdr>
                              <w:divsChild>
                                <w:div w:id="1846628956">
                                  <w:marLeft w:val="0"/>
                                  <w:marRight w:val="0"/>
                                  <w:marTop w:val="0"/>
                                  <w:marBottom w:val="0"/>
                                  <w:divBdr>
                                    <w:top w:val="none" w:sz="0" w:space="0" w:color="auto"/>
                                    <w:left w:val="none" w:sz="0" w:space="0" w:color="auto"/>
                                    <w:bottom w:val="none" w:sz="0" w:space="0" w:color="auto"/>
                                    <w:right w:val="none" w:sz="0" w:space="0" w:color="auto"/>
                                  </w:divBdr>
                                  <w:divsChild>
                                    <w:div w:id="623266410">
                                      <w:marLeft w:val="0"/>
                                      <w:marRight w:val="0"/>
                                      <w:marTop w:val="0"/>
                                      <w:marBottom w:val="0"/>
                                      <w:divBdr>
                                        <w:top w:val="none" w:sz="0" w:space="0" w:color="auto"/>
                                        <w:left w:val="none" w:sz="0" w:space="0" w:color="auto"/>
                                        <w:bottom w:val="none" w:sz="0" w:space="0" w:color="auto"/>
                                        <w:right w:val="none" w:sz="0" w:space="0" w:color="auto"/>
                                      </w:divBdr>
                                      <w:divsChild>
                                        <w:div w:id="43471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172075">
      <w:bodyDiv w:val="1"/>
      <w:marLeft w:val="0"/>
      <w:marRight w:val="0"/>
      <w:marTop w:val="0"/>
      <w:marBottom w:val="0"/>
      <w:divBdr>
        <w:top w:val="none" w:sz="0" w:space="0" w:color="auto"/>
        <w:left w:val="none" w:sz="0" w:space="0" w:color="auto"/>
        <w:bottom w:val="none" w:sz="0" w:space="0" w:color="auto"/>
        <w:right w:val="none" w:sz="0" w:space="0" w:color="auto"/>
      </w:divBdr>
      <w:divsChild>
        <w:div w:id="1399547328">
          <w:marLeft w:val="0"/>
          <w:marRight w:val="0"/>
          <w:marTop w:val="0"/>
          <w:marBottom w:val="0"/>
          <w:divBdr>
            <w:top w:val="single" w:sz="6" w:space="0" w:color="E4E3E3"/>
            <w:left w:val="single" w:sz="6" w:space="0" w:color="E4E3E3"/>
            <w:bottom w:val="single" w:sz="6" w:space="8" w:color="E4E3E3"/>
            <w:right w:val="single" w:sz="6" w:space="0" w:color="E4E3E3"/>
          </w:divBdr>
          <w:divsChild>
            <w:div w:id="1614287776">
              <w:marLeft w:val="0"/>
              <w:marRight w:val="0"/>
              <w:marTop w:val="0"/>
              <w:marBottom w:val="0"/>
              <w:divBdr>
                <w:top w:val="none" w:sz="0" w:space="0" w:color="auto"/>
                <w:left w:val="none" w:sz="0" w:space="0" w:color="auto"/>
                <w:bottom w:val="none" w:sz="0" w:space="0" w:color="auto"/>
                <w:right w:val="none" w:sz="0" w:space="0" w:color="auto"/>
              </w:divBdr>
              <w:divsChild>
                <w:div w:id="1344554972">
                  <w:marLeft w:val="0"/>
                  <w:marRight w:val="0"/>
                  <w:marTop w:val="0"/>
                  <w:marBottom w:val="0"/>
                  <w:divBdr>
                    <w:top w:val="none" w:sz="0" w:space="0" w:color="auto"/>
                    <w:left w:val="none" w:sz="0" w:space="0" w:color="auto"/>
                    <w:bottom w:val="none" w:sz="0" w:space="0" w:color="auto"/>
                    <w:right w:val="none" w:sz="0" w:space="0" w:color="auto"/>
                  </w:divBdr>
                  <w:divsChild>
                    <w:div w:id="16355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84461">
      <w:bodyDiv w:val="1"/>
      <w:marLeft w:val="0"/>
      <w:marRight w:val="0"/>
      <w:marTop w:val="0"/>
      <w:marBottom w:val="0"/>
      <w:divBdr>
        <w:top w:val="none" w:sz="0" w:space="0" w:color="auto"/>
        <w:left w:val="none" w:sz="0" w:space="0" w:color="auto"/>
        <w:bottom w:val="none" w:sz="0" w:space="0" w:color="auto"/>
        <w:right w:val="none" w:sz="0" w:space="0" w:color="auto"/>
      </w:divBdr>
      <w:divsChild>
        <w:div w:id="1983004781">
          <w:marLeft w:val="0"/>
          <w:marRight w:val="0"/>
          <w:marTop w:val="0"/>
          <w:marBottom w:val="0"/>
          <w:divBdr>
            <w:top w:val="none" w:sz="0" w:space="0" w:color="auto"/>
            <w:left w:val="none" w:sz="0" w:space="0" w:color="auto"/>
            <w:bottom w:val="none" w:sz="0" w:space="0" w:color="auto"/>
            <w:right w:val="none" w:sz="0" w:space="0" w:color="auto"/>
          </w:divBdr>
          <w:divsChild>
            <w:div w:id="1216550483">
              <w:marLeft w:val="0"/>
              <w:marRight w:val="0"/>
              <w:marTop w:val="0"/>
              <w:marBottom w:val="0"/>
              <w:divBdr>
                <w:top w:val="none" w:sz="0" w:space="0" w:color="auto"/>
                <w:left w:val="none" w:sz="0" w:space="0" w:color="auto"/>
                <w:bottom w:val="none" w:sz="0" w:space="0" w:color="auto"/>
                <w:right w:val="none" w:sz="0" w:space="0" w:color="auto"/>
              </w:divBdr>
              <w:divsChild>
                <w:div w:id="13141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330172">
      <w:bodyDiv w:val="1"/>
      <w:marLeft w:val="0"/>
      <w:marRight w:val="0"/>
      <w:marTop w:val="0"/>
      <w:marBottom w:val="0"/>
      <w:divBdr>
        <w:top w:val="none" w:sz="0" w:space="0" w:color="auto"/>
        <w:left w:val="none" w:sz="0" w:space="0" w:color="auto"/>
        <w:bottom w:val="none" w:sz="0" w:space="0" w:color="auto"/>
        <w:right w:val="none" w:sz="0" w:space="0" w:color="auto"/>
      </w:divBdr>
      <w:divsChild>
        <w:div w:id="660237827">
          <w:marLeft w:val="0"/>
          <w:marRight w:val="0"/>
          <w:marTop w:val="0"/>
          <w:marBottom w:val="0"/>
          <w:divBdr>
            <w:top w:val="none" w:sz="0" w:space="0" w:color="auto"/>
            <w:left w:val="none" w:sz="0" w:space="0" w:color="auto"/>
            <w:bottom w:val="none" w:sz="0" w:space="0" w:color="auto"/>
            <w:right w:val="none" w:sz="0" w:space="0" w:color="auto"/>
          </w:divBdr>
          <w:divsChild>
            <w:div w:id="20985143">
              <w:marLeft w:val="0"/>
              <w:marRight w:val="0"/>
              <w:marTop w:val="0"/>
              <w:marBottom w:val="0"/>
              <w:divBdr>
                <w:top w:val="none" w:sz="0" w:space="0" w:color="auto"/>
                <w:left w:val="none" w:sz="0" w:space="0" w:color="auto"/>
                <w:bottom w:val="none" w:sz="0" w:space="0" w:color="auto"/>
                <w:right w:val="none" w:sz="0" w:space="0" w:color="auto"/>
              </w:divBdr>
              <w:divsChild>
                <w:div w:id="1477451341">
                  <w:marLeft w:val="0"/>
                  <w:marRight w:val="0"/>
                  <w:marTop w:val="0"/>
                  <w:marBottom w:val="0"/>
                  <w:divBdr>
                    <w:top w:val="none" w:sz="0" w:space="0" w:color="auto"/>
                    <w:left w:val="none" w:sz="0" w:space="0" w:color="auto"/>
                    <w:bottom w:val="none" w:sz="0" w:space="0" w:color="auto"/>
                    <w:right w:val="none" w:sz="0" w:space="0" w:color="auto"/>
                  </w:divBdr>
                  <w:divsChild>
                    <w:div w:id="2139302614">
                      <w:marLeft w:val="0"/>
                      <w:marRight w:val="0"/>
                      <w:marTop w:val="0"/>
                      <w:marBottom w:val="0"/>
                      <w:divBdr>
                        <w:top w:val="none" w:sz="0" w:space="0" w:color="auto"/>
                        <w:left w:val="none" w:sz="0" w:space="0" w:color="auto"/>
                        <w:bottom w:val="none" w:sz="0" w:space="0" w:color="auto"/>
                        <w:right w:val="none" w:sz="0" w:space="0" w:color="auto"/>
                      </w:divBdr>
                      <w:divsChild>
                        <w:div w:id="1557468535">
                          <w:marLeft w:val="0"/>
                          <w:marRight w:val="0"/>
                          <w:marTop w:val="0"/>
                          <w:marBottom w:val="0"/>
                          <w:divBdr>
                            <w:top w:val="none" w:sz="0" w:space="0" w:color="auto"/>
                            <w:left w:val="none" w:sz="0" w:space="0" w:color="auto"/>
                            <w:bottom w:val="none" w:sz="0" w:space="0" w:color="auto"/>
                            <w:right w:val="none" w:sz="0" w:space="0" w:color="auto"/>
                          </w:divBdr>
                          <w:divsChild>
                            <w:div w:id="1645312771">
                              <w:marLeft w:val="0"/>
                              <w:marRight w:val="0"/>
                              <w:marTop w:val="0"/>
                              <w:marBottom w:val="0"/>
                              <w:divBdr>
                                <w:top w:val="none" w:sz="0" w:space="0" w:color="auto"/>
                                <w:left w:val="none" w:sz="0" w:space="0" w:color="auto"/>
                                <w:bottom w:val="none" w:sz="0" w:space="0" w:color="auto"/>
                                <w:right w:val="none" w:sz="0" w:space="0" w:color="auto"/>
                              </w:divBdr>
                              <w:divsChild>
                                <w:div w:id="838158413">
                                  <w:marLeft w:val="0"/>
                                  <w:marRight w:val="0"/>
                                  <w:marTop w:val="0"/>
                                  <w:marBottom w:val="0"/>
                                  <w:divBdr>
                                    <w:top w:val="none" w:sz="0" w:space="0" w:color="auto"/>
                                    <w:left w:val="none" w:sz="0" w:space="0" w:color="auto"/>
                                    <w:bottom w:val="none" w:sz="0" w:space="0" w:color="auto"/>
                                    <w:right w:val="none" w:sz="0" w:space="0" w:color="auto"/>
                                  </w:divBdr>
                                  <w:divsChild>
                                    <w:div w:id="19194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2337272">
      <w:marLeft w:val="0"/>
      <w:marRight w:val="0"/>
      <w:marTop w:val="0"/>
      <w:marBottom w:val="0"/>
      <w:divBdr>
        <w:top w:val="single" w:sz="6" w:space="5" w:color="FFFFFF"/>
        <w:left w:val="single" w:sz="6" w:space="7" w:color="FFFFFF"/>
        <w:bottom w:val="single" w:sz="6" w:space="5" w:color="FFFFFF"/>
        <w:right w:val="single" w:sz="6" w:space="7" w:color="FFFFFF"/>
      </w:divBdr>
      <w:divsChild>
        <w:div w:id="958612733">
          <w:marLeft w:val="0"/>
          <w:marRight w:val="0"/>
          <w:marTop w:val="0"/>
          <w:marBottom w:val="0"/>
          <w:divBdr>
            <w:top w:val="none" w:sz="0" w:space="0" w:color="auto"/>
            <w:left w:val="none" w:sz="0" w:space="0" w:color="auto"/>
            <w:bottom w:val="none" w:sz="0" w:space="0" w:color="auto"/>
            <w:right w:val="none" w:sz="0" w:space="0" w:color="auto"/>
          </w:divBdr>
        </w:div>
      </w:divsChild>
    </w:div>
    <w:div w:id="686057274">
      <w:marLeft w:val="0"/>
      <w:marRight w:val="0"/>
      <w:marTop w:val="0"/>
      <w:marBottom w:val="0"/>
      <w:divBdr>
        <w:top w:val="single" w:sz="6" w:space="5" w:color="FFFFFF"/>
        <w:left w:val="single" w:sz="6" w:space="7" w:color="FFFFFF"/>
        <w:bottom w:val="single" w:sz="6" w:space="5" w:color="FFFFFF"/>
        <w:right w:val="single" w:sz="6" w:space="7" w:color="FFFFFF"/>
      </w:divBdr>
      <w:divsChild>
        <w:div w:id="1472674271">
          <w:marLeft w:val="0"/>
          <w:marRight w:val="0"/>
          <w:marTop w:val="0"/>
          <w:marBottom w:val="0"/>
          <w:divBdr>
            <w:top w:val="none" w:sz="0" w:space="0" w:color="auto"/>
            <w:left w:val="none" w:sz="0" w:space="0" w:color="auto"/>
            <w:bottom w:val="none" w:sz="0" w:space="0" w:color="auto"/>
            <w:right w:val="none" w:sz="0" w:space="0" w:color="auto"/>
          </w:divBdr>
        </w:div>
      </w:divsChild>
    </w:div>
    <w:div w:id="749035813">
      <w:bodyDiv w:val="1"/>
      <w:marLeft w:val="0"/>
      <w:marRight w:val="0"/>
      <w:marTop w:val="0"/>
      <w:marBottom w:val="0"/>
      <w:divBdr>
        <w:top w:val="none" w:sz="0" w:space="0" w:color="auto"/>
        <w:left w:val="none" w:sz="0" w:space="0" w:color="auto"/>
        <w:bottom w:val="none" w:sz="0" w:space="0" w:color="auto"/>
        <w:right w:val="none" w:sz="0" w:space="0" w:color="auto"/>
      </w:divBdr>
      <w:divsChild>
        <w:div w:id="2075200450">
          <w:marLeft w:val="0"/>
          <w:marRight w:val="0"/>
          <w:marTop w:val="0"/>
          <w:marBottom w:val="0"/>
          <w:divBdr>
            <w:top w:val="none" w:sz="0" w:space="0" w:color="auto"/>
            <w:left w:val="none" w:sz="0" w:space="0" w:color="auto"/>
            <w:bottom w:val="none" w:sz="0" w:space="0" w:color="auto"/>
            <w:right w:val="none" w:sz="0" w:space="0" w:color="auto"/>
          </w:divBdr>
          <w:divsChild>
            <w:div w:id="1508055342">
              <w:marLeft w:val="0"/>
              <w:marRight w:val="0"/>
              <w:marTop w:val="0"/>
              <w:marBottom w:val="0"/>
              <w:divBdr>
                <w:top w:val="none" w:sz="0" w:space="0" w:color="auto"/>
                <w:left w:val="none" w:sz="0" w:space="0" w:color="auto"/>
                <w:bottom w:val="none" w:sz="0" w:space="0" w:color="auto"/>
                <w:right w:val="none" w:sz="0" w:space="0" w:color="auto"/>
              </w:divBdr>
              <w:divsChild>
                <w:div w:id="1659991254">
                  <w:marLeft w:val="0"/>
                  <w:marRight w:val="0"/>
                  <w:marTop w:val="0"/>
                  <w:marBottom w:val="0"/>
                  <w:divBdr>
                    <w:top w:val="none" w:sz="0" w:space="0" w:color="auto"/>
                    <w:left w:val="none" w:sz="0" w:space="0" w:color="auto"/>
                    <w:bottom w:val="none" w:sz="0" w:space="0" w:color="auto"/>
                    <w:right w:val="none" w:sz="0" w:space="0" w:color="auto"/>
                  </w:divBdr>
                  <w:divsChild>
                    <w:div w:id="1427193092">
                      <w:marLeft w:val="0"/>
                      <w:marRight w:val="0"/>
                      <w:marTop w:val="0"/>
                      <w:marBottom w:val="0"/>
                      <w:divBdr>
                        <w:top w:val="none" w:sz="0" w:space="0" w:color="auto"/>
                        <w:left w:val="none" w:sz="0" w:space="0" w:color="auto"/>
                        <w:bottom w:val="none" w:sz="0" w:space="0" w:color="auto"/>
                        <w:right w:val="none" w:sz="0" w:space="0" w:color="auto"/>
                      </w:divBdr>
                      <w:divsChild>
                        <w:div w:id="257567055">
                          <w:marLeft w:val="0"/>
                          <w:marRight w:val="0"/>
                          <w:marTop w:val="0"/>
                          <w:marBottom w:val="0"/>
                          <w:divBdr>
                            <w:top w:val="none" w:sz="0" w:space="0" w:color="auto"/>
                            <w:left w:val="none" w:sz="0" w:space="0" w:color="auto"/>
                            <w:bottom w:val="none" w:sz="0" w:space="0" w:color="auto"/>
                            <w:right w:val="none" w:sz="0" w:space="0" w:color="auto"/>
                          </w:divBdr>
                          <w:divsChild>
                            <w:div w:id="830944200">
                              <w:marLeft w:val="0"/>
                              <w:marRight w:val="0"/>
                              <w:marTop w:val="0"/>
                              <w:marBottom w:val="0"/>
                              <w:divBdr>
                                <w:top w:val="none" w:sz="0" w:space="0" w:color="auto"/>
                                <w:left w:val="none" w:sz="0" w:space="0" w:color="auto"/>
                                <w:bottom w:val="none" w:sz="0" w:space="0" w:color="auto"/>
                                <w:right w:val="none" w:sz="0" w:space="0" w:color="auto"/>
                              </w:divBdr>
                              <w:divsChild>
                                <w:div w:id="2057000143">
                                  <w:marLeft w:val="0"/>
                                  <w:marRight w:val="0"/>
                                  <w:marTop w:val="0"/>
                                  <w:marBottom w:val="0"/>
                                  <w:divBdr>
                                    <w:top w:val="none" w:sz="0" w:space="0" w:color="auto"/>
                                    <w:left w:val="none" w:sz="0" w:space="0" w:color="auto"/>
                                    <w:bottom w:val="none" w:sz="0" w:space="0" w:color="auto"/>
                                    <w:right w:val="none" w:sz="0" w:space="0" w:color="auto"/>
                                  </w:divBdr>
                                  <w:divsChild>
                                    <w:div w:id="96021887">
                                      <w:marLeft w:val="0"/>
                                      <w:marRight w:val="0"/>
                                      <w:marTop w:val="0"/>
                                      <w:marBottom w:val="0"/>
                                      <w:divBdr>
                                        <w:top w:val="none" w:sz="0" w:space="0" w:color="auto"/>
                                        <w:left w:val="none" w:sz="0" w:space="0" w:color="auto"/>
                                        <w:bottom w:val="none" w:sz="0" w:space="0" w:color="auto"/>
                                        <w:right w:val="none" w:sz="0" w:space="0" w:color="auto"/>
                                      </w:divBdr>
                                      <w:divsChild>
                                        <w:div w:id="15467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5923998">
      <w:bodyDiv w:val="1"/>
      <w:marLeft w:val="0"/>
      <w:marRight w:val="0"/>
      <w:marTop w:val="0"/>
      <w:marBottom w:val="0"/>
      <w:divBdr>
        <w:top w:val="none" w:sz="0" w:space="0" w:color="auto"/>
        <w:left w:val="none" w:sz="0" w:space="0" w:color="auto"/>
        <w:bottom w:val="none" w:sz="0" w:space="0" w:color="auto"/>
        <w:right w:val="none" w:sz="0" w:space="0" w:color="auto"/>
      </w:divBdr>
      <w:divsChild>
        <w:div w:id="139083948">
          <w:marLeft w:val="0"/>
          <w:marRight w:val="0"/>
          <w:marTop w:val="0"/>
          <w:marBottom w:val="0"/>
          <w:divBdr>
            <w:top w:val="none" w:sz="0" w:space="0" w:color="auto"/>
            <w:left w:val="none" w:sz="0" w:space="0" w:color="auto"/>
            <w:bottom w:val="none" w:sz="0" w:space="0" w:color="auto"/>
            <w:right w:val="none" w:sz="0" w:space="0" w:color="auto"/>
          </w:divBdr>
          <w:divsChild>
            <w:div w:id="805896492">
              <w:marLeft w:val="0"/>
              <w:marRight w:val="0"/>
              <w:marTop w:val="0"/>
              <w:marBottom w:val="0"/>
              <w:divBdr>
                <w:top w:val="none" w:sz="0" w:space="0" w:color="auto"/>
                <w:left w:val="none" w:sz="0" w:space="0" w:color="auto"/>
                <w:bottom w:val="none" w:sz="0" w:space="0" w:color="auto"/>
                <w:right w:val="none" w:sz="0" w:space="0" w:color="auto"/>
              </w:divBdr>
              <w:divsChild>
                <w:div w:id="648677901">
                  <w:marLeft w:val="0"/>
                  <w:marRight w:val="0"/>
                  <w:marTop w:val="0"/>
                  <w:marBottom w:val="0"/>
                  <w:divBdr>
                    <w:top w:val="none" w:sz="0" w:space="0" w:color="auto"/>
                    <w:left w:val="none" w:sz="0" w:space="0" w:color="auto"/>
                    <w:bottom w:val="none" w:sz="0" w:space="0" w:color="auto"/>
                    <w:right w:val="none" w:sz="0" w:space="0" w:color="auto"/>
                  </w:divBdr>
                  <w:divsChild>
                    <w:div w:id="735977055">
                      <w:marLeft w:val="0"/>
                      <w:marRight w:val="0"/>
                      <w:marTop w:val="0"/>
                      <w:marBottom w:val="0"/>
                      <w:divBdr>
                        <w:top w:val="none" w:sz="0" w:space="0" w:color="auto"/>
                        <w:left w:val="none" w:sz="0" w:space="0" w:color="auto"/>
                        <w:bottom w:val="none" w:sz="0" w:space="0" w:color="auto"/>
                        <w:right w:val="none" w:sz="0" w:space="0" w:color="auto"/>
                      </w:divBdr>
                      <w:divsChild>
                        <w:div w:id="839150984">
                          <w:marLeft w:val="0"/>
                          <w:marRight w:val="0"/>
                          <w:marTop w:val="0"/>
                          <w:marBottom w:val="0"/>
                          <w:divBdr>
                            <w:top w:val="none" w:sz="0" w:space="0" w:color="auto"/>
                            <w:left w:val="none" w:sz="0" w:space="0" w:color="auto"/>
                            <w:bottom w:val="none" w:sz="0" w:space="0" w:color="auto"/>
                            <w:right w:val="none" w:sz="0" w:space="0" w:color="auto"/>
                          </w:divBdr>
                          <w:divsChild>
                            <w:div w:id="64377890">
                              <w:marLeft w:val="0"/>
                              <w:marRight w:val="0"/>
                              <w:marTop w:val="0"/>
                              <w:marBottom w:val="0"/>
                              <w:divBdr>
                                <w:top w:val="none" w:sz="0" w:space="0" w:color="auto"/>
                                <w:left w:val="none" w:sz="0" w:space="0" w:color="auto"/>
                                <w:bottom w:val="none" w:sz="0" w:space="0" w:color="auto"/>
                                <w:right w:val="none" w:sz="0" w:space="0" w:color="auto"/>
                              </w:divBdr>
                              <w:divsChild>
                                <w:div w:id="734862511">
                                  <w:marLeft w:val="0"/>
                                  <w:marRight w:val="0"/>
                                  <w:marTop w:val="0"/>
                                  <w:marBottom w:val="0"/>
                                  <w:divBdr>
                                    <w:top w:val="none" w:sz="0" w:space="0" w:color="auto"/>
                                    <w:left w:val="none" w:sz="0" w:space="0" w:color="auto"/>
                                    <w:bottom w:val="none" w:sz="0" w:space="0" w:color="auto"/>
                                    <w:right w:val="none" w:sz="0" w:space="0" w:color="auto"/>
                                  </w:divBdr>
                                  <w:divsChild>
                                    <w:div w:id="1965116806">
                                      <w:marLeft w:val="0"/>
                                      <w:marRight w:val="0"/>
                                      <w:marTop w:val="0"/>
                                      <w:marBottom w:val="0"/>
                                      <w:divBdr>
                                        <w:top w:val="none" w:sz="0" w:space="0" w:color="auto"/>
                                        <w:left w:val="none" w:sz="0" w:space="0" w:color="auto"/>
                                        <w:bottom w:val="none" w:sz="0" w:space="0" w:color="auto"/>
                                        <w:right w:val="none" w:sz="0" w:space="0" w:color="auto"/>
                                      </w:divBdr>
                                      <w:divsChild>
                                        <w:div w:id="81449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2494858">
      <w:bodyDiv w:val="1"/>
      <w:marLeft w:val="0"/>
      <w:marRight w:val="0"/>
      <w:marTop w:val="0"/>
      <w:marBottom w:val="0"/>
      <w:divBdr>
        <w:top w:val="none" w:sz="0" w:space="0" w:color="auto"/>
        <w:left w:val="none" w:sz="0" w:space="0" w:color="auto"/>
        <w:bottom w:val="none" w:sz="0" w:space="0" w:color="auto"/>
        <w:right w:val="none" w:sz="0" w:space="0" w:color="auto"/>
      </w:divBdr>
      <w:divsChild>
        <w:div w:id="437024518">
          <w:marLeft w:val="0"/>
          <w:marRight w:val="0"/>
          <w:marTop w:val="0"/>
          <w:marBottom w:val="0"/>
          <w:divBdr>
            <w:top w:val="single" w:sz="18" w:space="0" w:color="6C9D30"/>
            <w:left w:val="single" w:sz="2" w:space="0" w:color="2E2E2E"/>
            <w:bottom w:val="single" w:sz="2" w:space="0" w:color="2E2E2E"/>
            <w:right w:val="single" w:sz="2" w:space="0" w:color="2E2E2E"/>
          </w:divBdr>
          <w:divsChild>
            <w:div w:id="666440432">
              <w:marLeft w:val="0"/>
              <w:marRight w:val="0"/>
              <w:marTop w:val="15"/>
              <w:marBottom w:val="0"/>
              <w:divBdr>
                <w:top w:val="none" w:sz="0" w:space="0" w:color="auto"/>
                <w:left w:val="none" w:sz="0" w:space="0" w:color="auto"/>
                <w:bottom w:val="none" w:sz="0" w:space="0" w:color="auto"/>
                <w:right w:val="none" w:sz="0" w:space="0" w:color="auto"/>
              </w:divBdr>
              <w:divsChild>
                <w:div w:id="1451779911">
                  <w:marLeft w:val="0"/>
                  <w:marRight w:val="0"/>
                  <w:marTop w:val="0"/>
                  <w:marBottom w:val="0"/>
                  <w:divBdr>
                    <w:top w:val="single" w:sz="6" w:space="0" w:color="B7B7B7"/>
                    <w:left w:val="single" w:sz="6" w:space="0" w:color="B7B7B7"/>
                    <w:bottom w:val="single" w:sz="6" w:space="0" w:color="B7B7B7"/>
                    <w:right w:val="single" w:sz="6" w:space="0" w:color="B7B7B7"/>
                  </w:divBdr>
                  <w:divsChild>
                    <w:div w:id="1756437455">
                      <w:marLeft w:val="0"/>
                      <w:marRight w:val="0"/>
                      <w:marTop w:val="0"/>
                      <w:marBottom w:val="0"/>
                      <w:divBdr>
                        <w:top w:val="none" w:sz="0" w:space="0" w:color="auto"/>
                        <w:left w:val="none" w:sz="0" w:space="0" w:color="auto"/>
                        <w:bottom w:val="none" w:sz="0" w:space="0" w:color="auto"/>
                        <w:right w:val="none" w:sz="0" w:space="0" w:color="auto"/>
                      </w:divBdr>
                      <w:divsChild>
                        <w:div w:id="1849371233">
                          <w:marLeft w:val="0"/>
                          <w:marRight w:val="0"/>
                          <w:marTop w:val="0"/>
                          <w:marBottom w:val="0"/>
                          <w:divBdr>
                            <w:top w:val="none" w:sz="0" w:space="0" w:color="auto"/>
                            <w:left w:val="none" w:sz="0" w:space="0" w:color="auto"/>
                            <w:bottom w:val="none" w:sz="0" w:space="0" w:color="auto"/>
                            <w:right w:val="none" w:sz="0" w:space="0" w:color="auto"/>
                          </w:divBdr>
                          <w:divsChild>
                            <w:div w:id="1888184133">
                              <w:marLeft w:val="0"/>
                              <w:marRight w:val="0"/>
                              <w:marTop w:val="0"/>
                              <w:marBottom w:val="0"/>
                              <w:divBdr>
                                <w:top w:val="none" w:sz="0" w:space="0" w:color="auto"/>
                                <w:left w:val="none" w:sz="0" w:space="0" w:color="auto"/>
                                <w:bottom w:val="none" w:sz="0" w:space="0" w:color="auto"/>
                                <w:right w:val="none" w:sz="0" w:space="0" w:color="auto"/>
                              </w:divBdr>
                              <w:divsChild>
                                <w:div w:id="23829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479928">
      <w:bodyDiv w:val="1"/>
      <w:marLeft w:val="0"/>
      <w:marRight w:val="0"/>
      <w:marTop w:val="0"/>
      <w:marBottom w:val="0"/>
      <w:divBdr>
        <w:top w:val="none" w:sz="0" w:space="0" w:color="auto"/>
        <w:left w:val="none" w:sz="0" w:space="0" w:color="auto"/>
        <w:bottom w:val="none" w:sz="0" w:space="0" w:color="auto"/>
        <w:right w:val="none" w:sz="0" w:space="0" w:color="auto"/>
      </w:divBdr>
      <w:divsChild>
        <w:div w:id="482308476">
          <w:marLeft w:val="0"/>
          <w:marRight w:val="0"/>
          <w:marTop w:val="0"/>
          <w:marBottom w:val="0"/>
          <w:divBdr>
            <w:top w:val="none" w:sz="0" w:space="0" w:color="auto"/>
            <w:left w:val="none" w:sz="0" w:space="0" w:color="auto"/>
            <w:bottom w:val="none" w:sz="0" w:space="0" w:color="auto"/>
            <w:right w:val="none" w:sz="0" w:space="0" w:color="auto"/>
          </w:divBdr>
          <w:divsChild>
            <w:div w:id="225802139">
              <w:marLeft w:val="0"/>
              <w:marRight w:val="0"/>
              <w:marTop w:val="0"/>
              <w:marBottom w:val="0"/>
              <w:divBdr>
                <w:top w:val="none" w:sz="0" w:space="0" w:color="auto"/>
                <w:left w:val="none" w:sz="0" w:space="0" w:color="auto"/>
                <w:bottom w:val="none" w:sz="0" w:space="0" w:color="auto"/>
                <w:right w:val="none" w:sz="0" w:space="0" w:color="auto"/>
              </w:divBdr>
              <w:divsChild>
                <w:div w:id="16379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94844">
      <w:bodyDiv w:val="1"/>
      <w:marLeft w:val="0"/>
      <w:marRight w:val="0"/>
      <w:marTop w:val="0"/>
      <w:marBottom w:val="0"/>
      <w:divBdr>
        <w:top w:val="none" w:sz="0" w:space="0" w:color="auto"/>
        <w:left w:val="none" w:sz="0" w:space="0" w:color="auto"/>
        <w:bottom w:val="none" w:sz="0" w:space="0" w:color="auto"/>
        <w:right w:val="none" w:sz="0" w:space="0" w:color="auto"/>
      </w:divBdr>
      <w:divsChild>
        <w:div w:id="1211041087">
          <w:marLeft w:val="0"/>
          <w:marRight w:val="0"/>
          <w:marTop w:val="0"/>
          <w:marBottom w:val="0"/>
          <w:divBdr>
            <w:top w:val="none" w:sz="0" w:space="0" w:color="auto"/>
            <w:left w:val="none" w:sz="0" w:space="0" w:color="auto"/>
            <w:bottom w:val="none" w:sz="0" w:space="0" w:color="auto"/>
            <w:right w:val="none" w:sz="0" w:space="0" w:color="auto"/>
          </w:divBdr>
          <w:divsChild>
            <w:div w:id="832110877">
              <w:marLeft w:val="0"/>
              <w:marRight w:val="0"/>
              <w:marTop w:val="0"/>
              <w:marBottom w:val="0"/>
              <w:divBdr>
                <w:top w:val="none" w:sz="0" w:space="0" w:color="auto"/>
                <w:left w:val="none" w:sz="0" w:space="0" w:color="auto"/>
                <w:bottom w:val="none" w:sz="0" w:space="0" w:color="auto"/>
                <w:right w:val="none" w:sz="0" w:space="0" w:color="auto"/>
              </w:divBdr>
              <w:divsChild>
                <w:div w:id="593709836">
                  <w:marLeft w:val="0"/>
                  <w:marRight w:val="0"/>
                  <w:marTop w:val="0"/>
                  <w:marBottom w:val="0"/>
                  <w:divBdr>
                    <w:top w:val="none" w:sz="0" w:space="0" w:color="auto"/>
                    <w:left w:val="none" w:sz="0" w:space="0" w:color="auto"/>
                    <w:bottom w:val="none" w:sz="0" w:space="0" w:color="auto"/>
                    <w:right w:val="none" w:sz="0" w:space="0" w:color="auto"/>
                  </w:divBdr>
                  <w:divsChild>
                    <w:div w:id="1296989087">
                      <w:marLeft w:val="0"/>
                      <w:marRight w:val="0"/>
                      <w:marTop w:val="0"/>
                      <w:marBottom w:val="0"/>
                      <w:divBdr>
                        <w:top w:val="none" w:sz="0" w:space="0" w:color="auto"/>
                        <w:left w:val="none" w:sz="0" w:space="0" w:color="auto"/>
                        <w:bottom w:val="none" w:sz="0" w:space="0" w:color="auto"/>
                        <w:right w:val="none" w:sz="0" w:space="0" w:color="auto"/>
                      </w:divBdr>
                      <w:divsChild>
                        <w:div w:id="1954170500">
                          <w:marLeft w:val="0"/>
                          <w:marRight w:val="0"/>
                          <w:marTop w:val="0"/>
                          <w:marBottom w:val="0"/>
                          <w:divBdr>
                            <w:top w:val="none" w:sz="0" w:space="0" w:color="auto"/>
                            <w:left w:val="none" w:sz="0" w:space="0" w:color="auto"/>
                            <w:bottom w:val="none" w:sz="0" w:space="0" w:color="auto"/>
                            <w:right w:val="none" w:sz="0" w:space="0" w:color="auto"/>
                          </w:divBdr>
                          <w:divsChild>
                            <w:div w:id="1403914540">
                              <w:marLeft w:val="0"/>
                              <w:marRight w:val="0"/>
                              <w:marTop w:val="0"/>
                              <w:marBottom w:val="0"/>
                              <w:divBdr>
                                <w:top w:val="none" w:sz="0" w:space="0" w:color="auto"/>
                                <w:left w:val="none" w:sz="0" w:space="0" w:color="auto"/>
                                <w:bottom w:val="none" w:sz="0" w:space="0" w:color="auto"/>
                                <w:right w:val="none" w:sz="0" w:space="0" w:color="auto"/>
                              </w:divBdr>
                              <w:divsChild>
                                <w:div w:id="746414970">
                                  <w:marLeft w:val="0"/>
                                  <w:marRight w:val="0"/>
                                  <w:marTop w:val="0"/>
                                  <w:marBottom w:val="0"/>
                                  <w:divBdr>
                                    <w:top w:val="none" w:sz="0" w:space="0" w:color="auto"/>
                                    <w:left w:val="none" w:sz="0" w:space="0" w:color="auto"/>
                                    <w:bottom w:val="none" w:sz="0" w:space="0" w:color="auto"/>
                                    <w:right w:val="none" w:sz="0" w:space="0" w:color="auto"/>
                                  </w:divBdr>
                                  <w:divsChild>
                                    <w:div w:id="672802142">
                                      <w:marLeft w:val="0"/>
                                      <w:marRight w:val="0"/>
                                      <w:marTop w:val="0"/>
                                      <w:marBottom w:val="225"/>
                                      <w:divBdr>
                                        <w:top w:val="none" w:sz="0" w:space="0" w:color="auto"/>
                                        <w:left w:val="none" w:sz="0" w:space="0" w:color="auto"/>
                                        <w:bottom w:val="none" w:sz="0" w:space="0" w:color="auto"/>
                                        <w:right w:val="none" w:sz="0" w:space="0" w:color="auto"/>
                                      </w:divBdr>
                                      <w:divsChild>
                                        <w:div w:id="17995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8907014">
      <w:bodyDiv w:val="1"/>
      <w:marLeft w:val="0"/>
      <w:marRight w:val="0"/>
      <w:marTop w:val="0"/>
      <w:marBottom w:val="0"/>
      <w:divBdr>
        <w:top w:val="none" w:sz="0" w:space="0" w:color="auto"/>
        <w:left w:val="none" w:sz="0" w:space="0" w:color="auto"/>
        <w:bottom w:val="none" w:sz="0" w:space="0" w:color="auto"/>
        <w:right w:val="none" w:sz="0" w:space="0" w:color="auto"/>
      </w:divBdr>
      <w:divsChild>
        <w:div w:id="800927469">
          <w:marLeft w:val="0"/>
          <w:marRight w:val="0"/>
          <w:marTop w:val="0"/>
          <w:marBottom w:val="0"/>
          <w:divBdr>
            <w:top w:val="none" w:sz="0" w:space="0" w:color="auto"/>
            <w:left w:val="none" w:sz="0" w:space="0" w:color="auto"/>
            <w:bottom w:val="none" w:sz="0" w:space="0" w:color="auto"/>
            <w:right w:val="none" w:sz="0" w:space="0" w:color="auto"/>
          </w:divBdr>
          <w:divsChild>
            <w:div w:id="2075351638">
              <w:marLeft w:val="0"/>
              <w:marRight w:val="0"/>
              <w:marTop w:val="0"/>
              <w:marBottom w:val="0"/>
              <w:divBdr>
                <w:top w:val="none" w:sz="0" w:space="0" w:color="auto"/>
                <w:left w:val="none" w:sz="0" w:space="0" w:color="auto"/>
                <w:bottom w:val="none" w:sz="0" w:space="0" w:color="auto"/>
                <w:right w:val="none" w:sz="0" w:space="0" w:color="auto"/>
              </w:divBdr>
              <w:divsChild>
                <w:div w:id="474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92330">
      <w:bodyDiv w:val="1"/>
      <w:marLeft w:val="0"/>
      <w:marRight w:val="0"/>
      <w:marTop w:val="0"/>
      <w:marBottom w:val="0"/>
      <w:divBdr>
        <w:top w:val="none" w:sz="0" w:space="0" w:color="auto"/>
        <w:left w:val="none" w:sz="0" w:space="0" w:color="auto"/>
        <w:bottom w:val="none" w:sz="0" w:space="0" w:color="auto"/>
        <w:right w:val="none" w:sz="0" w:space="0" w:color="auto"/>
      </w:divBdr>
      <w:divsChild>
        <w:div w:id="1376924932">
          <w:marLeft w:val="0"/>
          <w:marRight w:val="0"/>
          <w:marTop w:val="0"/>
          <w:marBottom w:val="0"/>
          <w:divBdr>
            <w:top w:val="none" w:sz="0" w:space="0" w:color="auto"/>
            <w:left w:val="none" w:sz="0" w:space="0" w:color="auto"/>
            <w:bottom w:val="none" w:sz="0" w:space="0" w:color="auto"/>
            <w:right w:val="none" w:sz="0" w:space="0" w:color="auto"/>
          </w:divBdr>
          <w:divsChild>
            <w:div w:id="1633822301">
              <w:marLeft w:val="0"/>
              <w:marRight w:val="0"/>
              <w:marTop w:val="0"/>
              <w:marBottom w:val="0"/>
              <w:divBdr>
                <w:top w:val="none" w:sz="0" w:space="0" w:color="auto"/>
                <w:left w:val="none" w:sz="0" w:space="0" w:color="auto"/>
                <w:bottom w:val="none" w:sz="0" w:space="0" w:color="auto"/>
                <w:right w:val="none" w:sz="0" w:space="0" w:color="auto"/>
              </w:divBdr>
              <w:divsChild>
                <w:div w:id="181713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900174">
      <w:marLeft w:val="0"/>
      <w:marRight w:val="0"/>
      <w:marTop w:val="0"/>
      <w:marBottom w:val="0"/>
      <w:divBdr>
        <w:top w:val="single" w:sz="6" w:space="5" w:color="CCCCCC"/>
        <w:left w:val="single" w:sz="6" w:space="0" w:color="CCCCCC"/>
        <w:bottom w:val="single" w:sz="6" w:space="5" w:color="CCCCCC"/>
        <w:right w:val="single" w:sz="6" w:space="0" w:color="CCCCCC"/>
      </w:divBdr>
      <w:divsChild>
        <w:div w:id="839002785">
          <w:marLeft w:val="0"/>
          <w:marRight w:val="0"/>
          <w:marTop w:val="0"/>
          <w:marBottom w:val="0"/>
          <w:divBdr>
            <w:top w:val="none" w:sz="0" w:space="0" w:color="auto"/>
            <w:left w:val="none" w:sz="0" w:space="0" w:color="auto"/>
            <w:bottom w:val="none" w:sz="0" w:space="0" w:color="auto"/>
            <w:right w:val="none" w:sz="0" w:space="0" w:color="auto"/>
          </w:divBdr>
        </w:div>
      </w:divsChild>
    </w:div>
    <w:div w:id="1920749597">
      <w:bodyDiv w:val="1"/>
      <w:marLeft w:val="0"/>
      <w:marRight w:val="0"/>
      <w:marTop w:val="0"/>
      <w:marBottom w:val="0"/>
      <w:divBdr>
        <w:top w:val="none" w:sz="0" w:space="0" w:color="auto"/>
        <w:left w:val="none" w:sz="0" w:space="0" w:color="auto"/>
        <w:bottom w:val="none" w:sz="0" w:space="0" w:color="auto"/>
        <w:right w:val="none" w:sz="0" w:space="0" w:color="auto"/>
      </w:divBdr>
    </w:div>
    <w:div w:id="1929805155">
      <w:bodyDiv w:val="1"/>
      <w:marLeft w:val="0"/>
      <w:marRight w:val="0"/>
      <w:marTop w:val="0"/>
      <w:marBottom w:val="0"/>
      <w:divBdr>
        <w:top w:val="none" w:sz="0" w:space="0" w:color="auto"/>
        <w:left w:val="none" w:sz="0" w:space="0" w:color="auto"/>
        <w:bottom w:val="none" w:sz="0" w:space="0" w:color="auto"/>
        <w:right w:val="none" w:sz="0" w:space="0" w:color="auto"/>
      </w:divBdr>
      <w:divsChild>
        <w:div w:id="662197060">
          <w:marLeft w:val="0"/>
          <w:marRight w:val="0"/>
          <w:marTop w:val="0"/>
          <w:marBottom w:val="0"/>
          <w:divBdr>
            <w:top w:val="none" w:sz="0" w:space="0" w:color="auto"/>
            <w:left w:val="none" w:sz="0" w:space="0" w:color="auto"/>
            <w:bottom w:val="none" w:sz="0" w:space="0" w:color="auto"/>
            <w:right w:val="none" w:sz="0" w:space="0" w:color="auto"/>
          </w:divBdr>
          <w:divsChild>
            <w:div w:id="683747452">
              <w:marLeft w:val="0"/>
              <w:marRight w:val="0"/>
              <w:marTop w:val="0"/>
              <w:marBottom w:val="0"/>
              <w:divBdr>
                <w:top w:val="none" w:sz="0" w:space="0" w:color="auto"/>
                <w:left w:val="none" w:sz="0" w:space="0" w:color="auto"/>
                <w:bottom w:val="none" w:sz="0" w:space="0" w:color="auto"/>
                <w:right w:val="none" w:sz="0" w:space="0" w:color="auto"/>
              </w:divBdr>
              <w:divsChild>
                <w:div w:id="1357654023">
                  <w:marLeft w:val="0"/>
                  <w:marRight w:val="0"/>
                  <w:marTop w:val="0"/>
                  <w:marBottom w:val="0"/>
                  <w:divBdr>
                    <w:top w:val="none" w:sz="0" w:space="0" w:color="auto"/>
                    <w:left w:val="none" w:sz="0" w:space="0" w:color="auto"/>
                    <w:bottom w:val="none" w:sz="0" w:space="0" w:color="auto"/>
                    <w:right w:val="none" w:sz="0" w:space="0" w:color="auto"/>
                  </w:divBdr>
                  <w:divsChild>
                    <w:div w:id="15421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534239">
      <w:bodyDiv w:val="1"/>
      <w:marLeft w:val="0"/>
      <w:marRight w:val="0"/>
      <w:marTop w:val="0"/>
      <w:marBottom w:val="0"/>
      <w:divBdr>
        <w:top w:val="none" w:sz="0" w:space="0" w:color="auto"/>
        <w:left w:val="none" w:sz="0" w:space="0" w:color="auto"/>
        <w:bottom w:val="none" w:sz="0" w:space="0" w:color="auto"/>
        <w:right w:val="none" w:sz="0" w:space="0" w:color="auto"/>
      </w:divBdr>
      <w:divsChild>
        <w:div w:id="907812422">
          <w:marLeft w:val="0"/>
          <w:marRight w:val="0"/>
          <w:marTop w:val="0"/>
          <w:marBottom w:val="0"/>
          <w:divBdr>
            <w:top w:val="none" w:sz="0" w:space="0" w:color="auto"/>
            <w:left w:val="none" w:sz="0" w:space="0" w:color="auto"/>
            <w:bottom w:val="none" w:sz="0" w:space="0" w:color="auto"/>
            <w:right w:val="none" w:sz="0" w:space="0" w:color="auto"/>
          </w:divBdr>
          <w:divsChild>
            <w:div w:id="1621451714">
              <w:marLeft w:val="0"/>
              <w:marRight w:val="0"/>
              <w:marTop w:val="0"/>
              <w:marBottom w:val="0"/>
              <w:divBdr>
                <w:top w:val="none" w:sz="0" w:space="0" w:color="auto"/>
                <w:left w:val="none" w:sz="0" w:space="0" w:color="auto"/>
                <w:bottom w:val="none" w:sz="0" w:space="0" w:color="auto"/>
                <w:right w:val="none" w:sz="0" w:space="0" w:color="auto"/>
              </w:divBdr>
              <w:divsChild>
                <w:div w:id="1085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623901">
      <w:bodyDiv w:val="1"/>
      <w:marLeft w:val="0"/>
      <w:marRight w:val="0"/>
      <w:marTop w:val="0"/>
      <w:marBottom w:val="0"/>
      <w:divBdr>
        <w:top w:val="none" w:sz="0" w:space="0" w:color="auto"/>
        <w:left w:val="none" w:sz="0" w:space="0" w:color="auto"/>
        <w:bottom w:val="none" w:sz="0" w:space="0" w:color="auto"/>
        <w:right w:val="none" w:sz="0" w:space="0" w:color="auto"/>
      </w:divBdr>
    </w:div>
    <w:div w:id="2117015953">
      <w:bodyDiv w:val="1"/>
      <w:marLeft w:val="0"/>
      <w:marRight w:val="0"/>
      <w:marTop w:val="0"/>
      <w:marBottom w:val="0"/>
      <w:divBdr>
        <w:top w:val="none" w:sz="0" w:space="0" w:color="auto"/>
        <w:left w:val="none" w:sz="0" w:space="0" w:color="auto"/>
        <w:bottom w:val="none" w:sz="0" w:space="0" w:color="auto"/>
        <w:right w:val="none" w:sz="0" w:space="0" w:color="auto"/>
      </w:divBdr>
      <w:divsChild>
        <w:div w:id="2047413836">
          <w:marLeft w:val="0"/>
          <w:marRight w:val="0"/>
          <w:marTop w:val="0"/>
          <w:marBottom w:val="0"/>
          <w:divBdr>
            <w:top w:val="none" w:sz="0" w:space="0" w:color="auto"/>
            <w:left w:val="none" w:sz="0" w:space="0" w:color="auto"/>
            <w:bottom w:val="none" w:sz="0" w:space="0" w:color="auto"/>
            <w:right w:val="none" w:sz="0" w:space="0" w:color="auto"/>
          </w:divBdr>
          <w:divsChild>
            <w:div w:id="151916285">
              <w:marLeft w:val="0"/>
              <w:marRight w:val="0"/>
              <w:marTop w:val="0"/>
              <w:marBottom w:val="0"/>
              <w:divBdr>
                <w:top w:val="none" w:sz="0" w:space="0" w:color="auto"/>
                <w:left w:val="none" w:sz="0" w:space="0" w:color="auto"/>
                <w:bottom w:val="none" w:sz="0" w:space="0" w:color="auto"/>
                <w:right w:val="none" w:sz="0" w:space="0" w:color="auto"/>
              </w:divBdr>
              <w:divsChild>
                <w:div w:id="1716468363">
                  <w:marLeft w:val="0"/>
                  <w:marRight w:val="0"/>
                  <w:marTop w:val="0"/>
                  <w:marBottom w:val="0"/>
                  <w:divBdr>
                    <w:top w:val="none" w:sz="0" w:space="0" w:color="auto"/>
                    <w:left w:val="none" w:sz="0" w:space="0" w:color="auto"/>
                    <w:bottom w:val="none" w:sz="0" w:space="0" w:color="auto"/>
                    <w:right w:val="none" w:sz="0" w:space="0" w:color="auto"/>
                  </w:divBdr>
                  <w:divsChild>
                    <w:div w:id="844586854">
                      <w:marLeft w:val="0"/>
                      <w:marRight w:val="0"/>
                      <w:marTop w:val="0"/>
                      <w:marBottom w:val="0"/>
                      <w:divBdr>
                        <w:top w:val="none" w:sz="0" w:space="0" w:color="auto"/>
                        <w:left w:val="none" w:sz="0" w:space="0" w:color="auto"/>
                        <w:bottom w:val="none" w:sz="0" w:space="0" w:color="auto"/>
                        <w:right w:val="none" w:sz="0" w:space="0" w:color="auto"/>
                      </w:divBdr>
                      <w:divsChild>
                        <w:div w:id="1880387153">
                          <w:marLeft w:val="0"/>
                          <w:marRight w:val="0"/>
                          <w:marTop w:val="0"/>
                          <w:marBottom w:val="0"/>
                          <w:divBdr>
                            <w:top w:val="none" w:sz="0" w:space="0" w:color="auto"/>
                            <w:left w:val="none" w:sz="0" w:space="0" w:color="auto"/>
                            <w:bottom w:val="none" w:sz="0" w:space="0" w:color="auto"/>
                            <w:right w:val="none" w:sz="0" w:space="0" w:color="auto"/>
                          </w:divBdr>
                          <w:divsChild>
                            <w:div w:id="1377314525">
                              <w:marLeft w:val="0"/>
                              <w:marRight w:val="0"/>
                              <w:marTop w:val="0"/>
                              <w:marBottom w:val="0"/>
                              <w:divBdr>
                                <w:top w:val="none" w:sz="0" w:space="0" w:color="auto"/>
                                <w:left w:val="none" w:sz="0" w:space="0" w:color="auto"/>
                                <w:bottom w:val="none" w:sz="0" w:space="0" w:color="auto"/>
                                <w:right w:val="none" w:sz="0" w:space="0" w:color="auto"/>
                              </w:divBdr>
                              <w:divsChild>
                                <w:div w:id="847015442">
                                  <w:marLeft w:val="0"/>
                                  <w:marRight w:val="0"/>
                                  <w:marTop w:val="0"/>
                                  <w:marBottom w:val="0"/>
                                  <w:divBdr>
                                    <w:top w:val="none" w:sz="0" w:space="0" w:color="auto"/>
                                    <w:left w:val="none" w:sz="0" w:space="0" w:color="auto"/>
                                    <w:bottom w:val="none" w:sz="0" w:space="0" w:color="auto"/>
                                    <w:right w:val="none" w:sz="0" w:space="0" w:color="auto"/>
                                  </w:divBdr>
                                  <w:divsChild>
                                    <w:div w:id="1873299405">
                                      <w:marLeft w:val="0"/>
                                      <w:marRight w:val="0"/>
                                      <w:marTop w:val="0"/>
                                      <w:marBottom w:val="0"/>
                                      <w:divBdr>
                                        <w:top w:val="none" w:sz="0" w:space="0" w:color="auto"/>
                                        <w:left w:val="none" w:sz="0" w:space="0" w:color="auto"/>
                                        <w:bottom w:val="none" w:sz="0" w:space="0" w:color="auto"/>
                                        <w:right w:val="none" w:sz="0" w:space="0" w:color="auto"/>
                                      </w:divBdr>
                                      <w:divsChild>
                                        <w:div w:id="102328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041976">
      <w:bodyDiv w:val="1"/>
      <w:marLeft w:val="0"/>
      <w:marRight w:val="0"/>
      <w:marTop w:val="0"/>
      <w:marBottom w:val="0"/>
      <w:divBdr>
        <w:top w:val="none" w:sz="0" w:space="0" w:color="auto"/>
        <w:left w:val="none" w:sz="0" w:space="0" w:color="auto"/>
        <w:bottom w:val="none" w:sz="0" w:space="0" w:color="auto"/>
        <w:right w:val="none" w:sz="0" w:space="0" w:color="auto"/>
      </w:divBdr>
      <w:divsChild>
        <w:div w:id="1646737538">
          <w:marLeft w:val="0"/>
          <w:marRight w:val="0"/>
          <w:marTop w:val="0"/>
          <w:marBottom w:val="0"/>
          <w:divBdr>
            <w:top w:val="none" w:sz="0" w:space="0" w:color="auto"/>
            <w:left w:val="none" w:sz="0" w:space="0" w:color="auto"/>
            <w:bottom w:val="none" w:sz="0" w:space="0" w:color="auto"/>
            <w:right w:val="none" w:sz="0" w:space="0" w:color="auto"/>
          </w:divBdr>
          <w:divsChild>
            <w:div w:id="1736010822">
              <w:marLeft w:val="0"/>
              <w:marRight w:val="0"/>
              <w:marTop w:val="0"/>
              <w:marBottom w:val="0"/>
              <w:divBdr>
                <w:top w:val="none" w:sz="0" w:space="0" w:color="auto"/>
                <w:left w:val="none" w:sz="0" w:space="0" w:color="auto"/>
                <w:bottom w:val="none" w:sz="0" w:space="0" w:color="auto"/>
                <w:right w:val="none" w:sz="0" w:space="0" w:color="auto"/>
              </w:divBdr>
              <w:divsChild>
                <w:div w:id="213935150">
                  <w:marLeft w:val="0"/>
                  <w:marRight w:val="0"/>
                  <w:marTop w:val="0"/>
                  <w:marBottom w:val="0"/>
                  <w:divBdr>
                    <w:top w:val="none" w:sz="0" w:space="0" w:color="auto"/>
                    <w:left w:val="none" w:sz="0" w:space="0" w:color="auto"/>
                    <w:bottom w:val="none" w:sz="0" w:space="0" w:color="auto"/>
                    <w:right w:val="none" w:sz="0" w:space="0" w:color="auto"/>
                  </w:divBdr>
                  <w:divsChild>
                    <w:div w:id="10760546">
                      <w:marLeft w:val="0"/>
                      <w:marRight w:val="0"/>
                      <w:marTop w:val="0"/>
                      <w:marBottom w:val="0"/>
                      <w:divBdr>
                        <w:top w:val="none" w:sz="0" w:space="0" w:color="auto"/>
                        <w:left w:val="none" w:sz="0" w:space="0" w:color="auto"/>
                        <w:bottom w:val="none" w:sz="0" w:space="0" w:color="auto"/>
                        <w:right w:val="none" w:sz="0" w:space="0" w:color="auto"/>
                      </w:divBdr>
                      <w:divsChild>
                        <w:div w:id="636447458">
                          <w:marLeft w:val="0"/>
                          <w:marRight w:val="0"/>
                          <w:marTop w:val="0"/>
                          <w:marBottom w:val="0"/>
                          <w:divBdr>
                            <w:top w:val="none" w:sz="0" w:space="0" w:color="auto"/>
                            <w:left w:val="none" w:sz="0" w:space="0" w:color="auto"/>
                            <w:bottom w:val="none" w:sz="0" w:space="0" w:color="auto"/>
                            <w:right w:val="none" w:sz="0" w:space="0" w:color="auto"/>
                          </w:divBdr>
                          <w:divsChild>
                            <w:div w:id="129328840">
                              <w:marLeft w:val="0"/>
                              <w:marRight w:val="0"/>
                              <w:marTop w:val="0"/>
                              <w:marBottom w:val="0"/>
                              <w:divBdr>
                                <w:top w:val="none" w:sz="0" w:space="0" w:color="auto"/>
                                <w:left w:val="none" w:sz="0" w:space="0" w:color="auto"/>
                                <w:bottom w:val="none" w:sz="0" w:space="0" w:color="auto"/>
                                <w:right w:val="none" w:sz="0" w:space="0" w:color="auto"/>
                              </w:divBdr>
                              <w:divsChild>
                                <w:div w:id="1200095456">
                                  <w:marLeft w:val="0"/>
                                  <w:marRight w:val="0"/>
                                  <w:marTop w:val="0"/>
                                  <w:marBottom w:val="0"/>
                                  <w:divBdr>
                                    <w:top w:val="none" w:sz="0" w:space="0" w:color="auto"/>
                                    <w:left w:val="none" w:sz="0" w:space="0" w:color="auto"/>
                                    <w:bottom w:val="none" w:sz="0" w:space="0" w:color="auto"/>
                                    <w:right w:val="none" w:sz="0" w:space="0" w:color="auto"/>
                                  </w:divBdr>
                                  <w:divsChild>
                                    <w:div w:id="76430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Hydroxylgroep" TargetMode="External"/><Relationship Id="rId13" Type="http://schemas.openxmlformats.org/officeDocument/2006/relationships/hyperlink" Target="http://nl.wikipedia.org/wiki/Pees_(anatomie)" TargetMode="External"/><Relationship Id="rId18" Type="http://schemas.openxmlformats.org/officeDocument/2006/relationships/hyperlink" Target="http://www.pharmahorse.nl" TargetMode="External"/><Relationship Id="rId3" Type="http://schemas.microsoft.com/office/2007/relationships/stylesWithEffects" Target="stylesWithEffects.xml"/><Relationship Id="rId21" Type="http://schemas.openxmlformats.org/officeDocument/2006/relationships/hyperlink" Target="http://www.ncbi.nlm.nih.gov/pubmed?term=Pavelk%C3%A1%20K%5BAuthor%5D&amp;cauthor=true&amp;cauthor_uid=12374520" TargetMode="External"/><Relationship Id="rId7" Type="http://schemas.openxmlformats.org/officeDocument/2006/relationships/hyperlink" Target="http://nl.wikipedia.org/wiki/Glucose" TargetMode="External"/><Relationship Id="rId12" Type="http://schemas.openxmlformats.org/officeDocument/2006/relationships/hyperlink" Target="http://nl.wikipedia.org/w/index.php?title=Synoviaalvloeistof&amp;action=edit&amp;redlink=1" TargetMode="External"/><Relationship Id="rId17" Type="http://schemas.openxmlformats.org/officeDocument/2006/relationships/hyperlink" Target="http://www.ncbi.nlm.nih.gov/pubmed?term=Herrero-Beaumont%20G%5BAuthor%5D&amp;cauthor=true&amp;cauthor_uid=17265490"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www.ncbi.nlm.nih.gov/pubmed?term=Reginster%20JY%5BAuthor%5D&amp;cauthor=true&amp;cauthor_uid=11214126" TargetMode="External"/><Relationship Id="rId1" Type="http://schemas.openxmlformats.org/officeDocument/2006/relationships/numbering" Target="numbering.xml"/><Relationship Id="rId6" Type="http://schemas.openxmlformats.org/officeDocument/2006/relationships/hyperlink" Target="http://nl.wikipedia.org/wiki/Aminosuiker" TargetMode="External"/><Relationship Id="rId11" Type="http://schemas.openxmlformats.org/officeDocument/2006/relationships/hyperlink" Target="http://nl.wikipedia.org/wiki/Kraakbe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mmons.wikimedia.org/wiki/File:D-Glucosamin.svg" TargetMode="External"/><Relationship Id="rId23" Type="http://schemas.openxmlformats.org/officeDocument/2006/relationships/fontTable" Target="fontTable.xml"/><Relationship Id="rId10" Type="http://schemas.openxmlformats.org/officeDocument/2006/relationships/hyperlink" Target="http://nl.wikipedia.org/wiki/Biopolymeer" TargetMode="External"/><Relationship Id="rId19" Type="http://schemas.openxmlformats.org/officeDocument/2006/relationships/hyperlink" Target="http://www.nlm.nih.gov/medlineplus/druginfo/natural/807.html" TargetMode="External"/><Relationship Id="rId4" Type="http://schemas.openxmlformats.org/officeDocument/2006/relationships/settings" Target="settings.xml"/><Relationship Id="rId9" Type="http://schemas.openxmlformats.org/officeDocument/2006/relationships/hyperlink" Target="http://nl.wikipedia.org/wiki/Amine" TargetMode="External"/><Relationship Id="rId14" Type="http://schemas.openxmlformats.org/officeDocument/2006/relationships/hyperlink" Target="http://nl.wikipedia.org/wiki/Ligament_(anatomie)" TargetMode="External"/><Relationship Id="rId22" Type="http://schemas.openxmlformats.org/officeDocument/2006/relationships/hyperlink" Target="http://www.ncbi.nlm.nih.gov/pubmed?term=Herrero-Beaumont%20G%5BAuthor%5D&amp;cauthor=true&amp;cauthor_uid=1726549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U Huisstij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2285</Words>
  <Characters>12568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14824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Autologon</dc:creator>
  <cp:keywords/>
  <dc:description/>
  <cp:lastModifiedBy>user</cp:lastModifiedBy>
  <cp:revision>4</cp:revision>
  <dcterms:created xsi:type="dcterms:W3CDTF">2013-09-03T19:23:00Z</dcterms:created>
  <dcterms:modified xsi:type="dcterms:W3CDTF">2025-08-18T11:15:00Z</dcterms:modified>
</cp:coreProperties>
</file>